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32" w:rsidRPr="001E567D" w:rsidRDefault="00F04532" w:rsidP="00F04532">
      <w:pPr>
        <w:pStyle w:val="Default"/>
        <w:jc w:val="center"/>
        <w:rPr>
          <w:sz w:val="22"/>
          <w:szCs w:val="22"/>
        </w:rPr>
      </w:pPr>
      <w:bookmarkStart w:id="0" w:name="_Hlk87382499"/>
      <w:r w:rsidRPr="001E567D">
        <w:rPr>
          <w:b/>
          <w:bCs/>
          <w:sz w:val="23"/>
          <w:szCs w:val="23"/>
        </w:rPr>
        <w:t>Town of Saukville</w:t>
      </w:r>
      <w:r w:rsidR="0066680F">
        <w:rPr>
          <w:b/>
          <w:bCs/>
          <w:sz w:val="23"/>
          <w:szCs w:val="23"/>
        </w:rPr>
        <w:t xml:space="preserve">  </w:t>
      </w:r>
      <w:r w:rsidRPr="001E567D">
        <w:rPr>
          <w:b/>
          <w:bCs/>
          <w:sz w:val="22"/>
          <w:szCs w:val="22"/>
        </w:rPr>
        <w:t>TOWN BOARD MEETING</w:t>
      </w:r>
    </w:p>
    <w:p w:rsidR="00F04532" w:rsidRPr="001E567D" w:rsidRDefault="00F04532" w:rsidP="00F04532">
      <w:pPr>
        <w:pStyle w:val="Default"/>
        <w:jc w:val="center"/>
        <w:rPr>
          <w:b/>
          <w:bCs/>
          <w:sz w:val="20"/>
          <w:szCs w:val="20"/>
        </w:rPr>
      </w:pPr>
      <w:r w:rsidRPr="001E567D">
        <w:rPr>
          <w:b/>
          <w:bCs/>
          <w:sz w:val="20"/>
          <w:szCs w:val="20"/>
        </w:rPr>
        <w:t>3762 Lakeland Rd., Saukville, WI</w:t>
      </w:r>
    </w:p>
    <w:p w:rsidR="00D14DBF" w:rsidRDefault="00D92914" w:rsidP="00860CE8">
      <w:pPr>
        <w:pStyle w:val="Default"/>
        <w:jc w:val="center"/>
        <w:rPr>
          <w:b/>
          <w:bCs/>
          <w:sz w:val="23"/>
          <w:szCs w:val="23"/>
        </w:rPr>
      </w:pPr>
      <w:r>
        <w:rPr>
          <w:b/>
          <w:bCs/>
          <w:sz w:val="23"/>
          <w:szCs w:val="23"/>
        </w:rPr>
        <w:t xml:space="preserve">Tuesday </w:t>
      </w:r>
      <w:r w:rsidR="00FC7C15">
        <w:rPr>
          <w:b/>
          <w:bCs/>
          <w:sz w:val="23"/>
          <w:szCs w:val="23"/>
        </w:rPr>
        <w:t>Minutes</w:t>
      </w:r>
      <w:r w:rsidR="009E2296">
        <w:rPr>
          <w:b/>
          <w:bCs/>
          <w:sz w:val="23"/>
          <w:szCs w:val="23"/>
        </w:rPr>
        <w:t xml:space="preserve"> </w:t>
      </w:r>
      <w:r w:rsidR="008F2A9D">
        <w:rPr>
          <w:b/>
          <w:bCs/>
          <w:sz w:val="23"/>
          <w:szCs w:val="23"/>
        </w:rPr>
        <w:t>April 19,</w:t>
      </w:r>
      <w:r w:rsidR="00B21F16">
        <w:rPr>
          <w:b/>
          <w:bCs/>
          <w:sz w:val="23"/>
          <w:szCs w:val="23"/>
        </w:rPr>
        <w:t xml:space="preserve"> 202</w:t>
      </w:r>
      <w:r w:rsidR="00D243ED">
        <w:rPr>
          <w:b/>
          <w:bCs/>
          <w:sz w:val="23"/>
          <w:szCs w:val="23"/>
        </w:rPr>
        <w:t>2</w:t>
      </w:r>
      <w:r w:rsidR="00962BFE">
        <w:rPr>
          <w:b/>
          <w:bCs/>
          <w:sz w:val="23"/>
          <w:szCs w:val="23"/>
        </w:rPr>
        <w:t xml:space="preserve"> </w:t>
      </w:r>
      <w:r w:rsidR="00D85248">
        <w:rPr>
          <w:b/>
          <w:bCs/>
          <w:sz w:val="23"/>
          <w:szCs w:val="23"/>
        </w:rPr>
        <w:t>Immediately Following the Annual Meeting</w:t>
      </w:r>
    </w:p>
    <w:p w:rsidR="00C05F88" w:rsidRPr="001E567D" w:rsidRDefault="003D6515" w:rsidP="00C05F88">
      <w:pPr>
        <w:pStyle w:val="Default"/>
        <w:rPr>
          <w:sz w:val="19"/>
          <w:szCs w:val="19"/>
        </w:rPr>
      </w:pPr>
      <w:r>
        <w:rPr>
          <w:b/>
          <w:bCs/>
          <w:sz w:val="19"/>
          <w:szCs w:val="19"/>
        </w:rPr>
        <w:t>Kevin Kimmes</w:t>
      </w:r>
      <w:r w:rsidR="00C05F88" w:rsidRPr="001E567D">
        <w:rPr>
          <w:b/>
          <w:bCs/>
          <w:sz w:val="19"/>
          <w:szCs w:val="19"/>
        </w:rPr>
        <w:t>, Town Chairman</w:t>
      </w:r>
      <w:r w:rsidR="00C05F88" w:rsidRPr="001E567D">
        <w:rPr>
          <w:b/>
          <w:bCs/>
          <w:sz w:val="19"/>
          <w:szCs w:val="19"/>
        </w:rPr>
        <w:tab/>
      </w:r>
      <w:r w:rsidR="00C05F88" w:rsidRPr="001E567D">
        <w:rPr>
          <w:b/>
          <w:bCs/>
          <w:sz w:val="19"/>
          <w:szCs w:val="19"/>
        </w:rPr>
        <w:tab/>
        <w:t>Mike Denzien, Supervisor</w:t>
      </w:r>
      <w:r w:rsidR="00C05F88" w:rsidRPr="001E567D">
        <w:rPr>
          <w:b/>
          <w:bCs/>
          <w:sz w:val="19"/>
          <w:szCs w:val="19"/>
        </w:rPr>
        <w:tab/>
      </w:r>
      <w:r w:rsidR="00C05F88" w:rsidRPr="001E567D">
        <w:rPr>
          <w:b/>
          <w:bCs/>
          <w:sz w:val="19"/>
          <w:szCs w:val="19"/>
        </w:rPr>
        <w:tab/>
        <w:t xml:space="preserve"> Curt Rutkowski, Supervisor </w:t>
      </w:r>
    </w:p>
    <w:p w:rsidR="00C05F88" w:rsidRPr="001E567D" w:rsidRDefault="00C05F88" w:rsidP="00C05F88">
      <w:pPr>
        <w:pStyle w:val="Default"/>
        <w:rPr>
          <w:b/>
          <w:bCs/>
          <w:sz w:val="19"/>
          <w:szCs w:val="19"/>
        </w:rPr>
      </w:pPr>
      <w:r w:rsidRPr="001E567D">
        <w:rPr>
          <w:b/>
          <w:bCs/>
          <w:sz w:val="19"/>
          <w:szCs w:val="19"/>
        </w:rPr>
        <w:t xml:space="preserve">Gloria Arredondo, Treasurer </w:t>
      </w:r>
      <w:r w:rsidRPr="001E567D">
        <w:rPr>
          <w:b/>
          <w:bCs/>
          <w:sz w:val="19"/>
          <w:szCs w:val="19"/>
        </w:rPr>
        <w:tab/>
      </w:r>
      <w:r w:rsidRPr="001E567D">
        <w:rPr>
          <w:b/>
          <w:bCs/>
          <w:sz w:val="19"/>
          <w:szCs w:val="19"/>
        </w:rPr>
        <w:tab/>
        <w:t xml:space="preserve"> </w:t>
      </w:r>
      <w:r w:rsidR="00884D8E">
        <w:rPr>
          <w:b/>
          <w:bCs/>
          <w:sz w:val="19"/>
          <w:szCs w:val="19"/>
        </w:rPr>
        <w:t>Raquel Engelke, Clerk</w:t>
      </w:r>
    </w:p>
    <w:p w:rsidR="00C05F88" w:rsidRPr="0033309E" w:rsidRDefault="00C05F88" w:rsidP="00C05F88">
      <w:pPr>
        <w:pStyle w:val="Default"/>
        <w:numPr>
          <w:ilvl w:val="0"/>
          <w:numId w:val="2"/>
        </w:numPr>
        <w:spacing w:after="27"/>
        <w:ind w:left="360"/>
        <w:rPr>
          <w:sz w:val="22"/>
          <w:szCs w:val="22"/>
        </w:rPr>
      </w:pPr>
      <w:r w:rsidRPr="0033309E">
        <w:rPr>
          <w:b/>
          <w:bCs/>
          <w:sz w:val="22"/>
          <w:szCs w:val="22"/>
        </w:rPr>
        <w:t xml:space="preserve">Call to order/Attendance. </w:t>
      </w:r>
    </w:p>
    <w:p w:rsidR="00C05F88" w:rsidRPr="0033309E" w:rsidRDefault="00C05F88" w:rsidP="00C05F88">
      <w:pPr>
        <w:pStyle w:val="Default"/>
        <w:numPr>
          <w:ilvl w:val="0"/>
          <w:numId w:val="2"/>
        </w:numPr>
        <w:spacing w:after="27"/>
        <w:ind w:left="360"/>
        <w:rPr>
          <w:sz w:val="22"/>
          <w:szCs w:val="22"/>
        </w:rPr>
      </w:pPr>
      <w:r w:rsidRPr="0033309E">
        <w:rPr>
          <w:b/>
          <w:bCs/>
          <w:sz w:val="22"/>
          <w:szCs w:val="22"/>
        </w:rPr>
        <w:t xml:space="preserve">Pledge of Allegiance. </w:t>
      </w:r>
    </w:p>
    <w:bookmarkEnd w:id="0"/>
    <w:p w:rsidR="00C05F88" w:rsidRPr="00D85248" w:rsidRDefault="00C05F88" w:rsidP="00C05F88">
      <w:pPr>
        <w:pStyle w:val="Default"/>
        <w:numPr>
          <w:ilvl w:val="0"/>
          <w:numId w:val="2"/>
        </w:numPr>
        <w:spacing w:after="27"/>
        <w:ind w:left="360"/>
        <w:rPr>
          <w:sz w:val="16"/>
          <w:szCs w:val="16"/>
        </w:rPr>
      </w:pPr>
      <w:r w:rsidRPr="00D85248">
        <w:rPr>
          <w:b/>
          <w:bCs/>
          <w:sz w:val="16"/>
          <w:szCs w:val="16"/>
        </w:rPr>
        <w:t>Public Notice. This meeting has been given public notice in accordance with Section 19.83 and 19.84 of the Wisconsin Statutes to apprise the public and news media of the subject matters intended for discussion, consideration and action.</w:t>
      </w:r>
    </w:p>
    <w:p w:rsidR="001216A3" w:rsidRPr="00FC7C15" w:rsidRDefault="00C05F88" w:rsidP="00C05F88">
      <w:pPr>
        <w:pStyle w:val="Default"/>
        <w:numPr>
          <w:ilvl w:val="0"/>
          <w:numId w:val="2"/>
        </w:numPr>
        <w:spacing w:after="27"/>
        <w:ind w:left="360"/>
        <w:rPr>
          <w:sz w:val="22"/>
          <w:szCs w:val="22"/>
        </w:rPr>
      </w:pPr>
      <w:r w:rsidRPr="0033309E">
        <w:rPr>
          <w:b/>
          <w:bCs/>
          <w:sz w:val="22"/>
          <w:szCs w:val="22"/>
        </w:rPr>
        <w:t xml:space="preserve">Review &amp; Approve Minutes from Previous Meeting. </w:t>
      </w:r>
    </w:p>
    <w:p w:rsidR="00FC7C15" w:rsidRPr="0033453C" w:rsidRDefault="00FC7C15" w:rsidP="00FC7C15">
      <w:pPr>
        <w:pStyle w:val="Default"/>
        <w:spacing w:after="27"/>
        <w:ind w:left="360"/>
        <w:rPr>
          <w:sz w:val="22"/>
          <w:szCs w:val="22"/>
        </w:rPr>
      </w:pPr>
      <w:r>
        <w:rPr>
          <w:sz w:val="22"/>
          <w:szCs w:val="22"/>
        </w:rPr>
        <w:t xml:space="preserve">Mike Denzien made a motion to approve </w:t>
      </w:r>
      <w:r w:rsidR="00741AE9">
        <w:rPr>
          <w:sz w:val="22"/>
          <w:szCs w:val="22"/>
        </w:rPr>
        <w:t>the minutes as written, Curt Rutkowski seconded.  Motion passed unanimously.</w:t>
      </w:r>
    </w:p>
    <w:p w:rsidR="008279C1" w:rsidRPr="0033309E" w:rsidRDefault="008279C1" w:rsidP="005C0ED8">
      <w:pPr>
        <w:pStyle w:val="Default"/>
        <w:numPr>
          <w:ilvl w:val="0"/>
          <w:numId w:val="2"/>
        </w:numPr>
        <w:spacing w:after="27"/>
        <w:ind w:left="360"/>
        <w:rPr>
          <w:b/>
          <w:sz w:val="22"/>
          <w:szCs w:val="22"/>
        </w:rPr>
      </w:pPr>
      <w:r w:rsidRPr="0033309E">
        <w:rPr>
          <w:b/>
        </w:rPr>
        <w:t>Open S</w:t>
      </w:r>
      <w:r w:rsidR="00E0562D" w:rsidRPr="0033309E">
        <w:rPr>
          <w:b/>
        </w:rPr>
        <w:t>ession</w:t>
      </w:r>
      <w:r w:rsidRPr="0033309E">
        <w:rPr>
          <w:b/>
        </w:rPr>
        <w:t>.</w:t>
      </w:r>
    </w:p>
    <w:p w:rsidR="00F879BC" w:rsidRDefault="008279C1" w:rsidP="00C16026">
      <w:pPr>
        <w:pStyle w:val="Default"/>
        <w:spacing w:after="27"/>
        <w:ind w:left="360"/>
        <w:rPr>
          <w:sz w:val="18"/>
          <w:szCs w:val="18"/>
        </w:rPr>
      </w:pPr>
      <w:r w:rsidRPr="009E2296">
        <w:rPr>
          <w:sz w:val="18"/>
          <w:szCs w:val="18"/>
        </w:rPr>
        <w:t>Time</w:t>
      </w:r>
      <w:r w:rsidR="00B807BC" w:rsidRPr="009E2296">
        <w:rPr>
          <w:sz w:val="18"/>
          <w:szCs w:val="18"/>
        </w:rPr>
        <w:t xml:space="preserve"> </w:t>
      </w:r>
      <w:r w:rsidRPr="009E2296">
        <w:rPr>
          <w:sz w:val="18"/>
          <w:szCs w:val="18"/>
        </w:rPr>
        <w:t xml:space="preserve">available </w:t>
      </w:r>
      <w:r w:rsidR="00E0562D" w:rsidRPr="009E2296">
        <w:rPr>
          <w:sz w:val="18"/>
          <w:szCs w:val="18"/>
        </w:rPr>
        <w:t xml:space="preserve">for citizen questions and comments. Please note public comments are limited to five minutes per person. </w:t>
      </w:r>
    </w:p>
    <w:p w:rsidR="00741AE9" w:rsidRPr="00184B7D" w:rsidRDefault="00741AE9" w:rsidP="00C16026">
      <w:pPr>
        <w:pStyle w:val="Default"/>
        <w:spacing w:after="27"/>
        <w:ind w:left="360"/>
        <w:rPr>
          <w:sz w:val="22"/>
          <w:szCs w:val="22"/>
        </w:rPr>
      </w:pPr>
      <w:r w:rsidRPr="00184B7D">
        <w:rPr>
          <w:sz w:val="22"/>
          <w:szCs w:val="22"/>
        </w:rPr>
        <w:t>No comments.</w:t>
      </w:r>
    </w:p>
    <w:p w:rsidR="001C7317" w:rsidRDefault="001C7317" w:rsidP="00767687">
      <w:pPr>
        <w:pStyle w:val="Default"/>
        <w:numPr>
          <w:ilvl w:val="0"/>
          <w:numId w:val="2"/>
        </w:numPr>
        <w:spacing w:after="27"/>
        <w:ind w:left="360"/>
        <w:rPr>
          <w:b/>
          <w:sz w:val="22"/>
          <w:szCs w:val="22"/>
        </w:rPr>
      </w:pPr>
      <w:r>
        <w:rPr>
          <w:b/>
          <w:sz w:val="22"/>
          <w:szCs w:val="22"/>
        </w:rPr>
        <w:t xml:space="preserve">Public Hearing: </w:t>
      </w:r>
      <w:r w:rsidR="008F2A9D">
        <w:rPr>
          <w:b/>
          <w:sz w:val="22"/>
          <w:szCs w:val="22"/>
        </w:rPr>
        <w:t>Right-of-Way</w:t>
      </w:r>
      <w:r>
        <w:rPr>
          <w:b/>
          <w:sz w:val="22"/>
          <w:szCs w:val="22"/>
        </w:rPr>
        <w:t xml:space="preserve"> Ordinance 2022-</w:t>
      </w:r>
      <w:r w:rsidR="008F2A9D">
        <w:rPr>
          <w:b/>
          <w:sz w:val="22"/>
          <w:szCs w:val="22"/>
        </w:rPr>
        <w:t>2</w:t>
      </w:r>
      <w:r>
        <w:rPr>
          <w:b/>
          <w:sz w:val="22"/>
          <w:szCs w:val="22"/>
        </w:rPr>
        <w:t>.</w:t>
      </w:r>
    </w:p>
    <w:p w:rsidR="00741AE9" w:rsidRPr="00A522C1" w:rsidRDefault="00741AE9" w:rsidP="00741AE9">
      <w:pPr>
        <w:pStyle w:val="Default"/>
        <w:spacing w:after="27"/>
        <w:ind w:left="360"/>
        <w:rPr>
          <w:sz w:val="22"/>
          <w:szCs w:val="22"/>
        </w:rPr>
      </w:pPr>
      <w:r w:rsidRPr="00A522C1">
        <w:rPr>
          <w:sz w:val="22"/>
          <w:szCs w:val="22"/>
        </w:rPr>
        <w:t>Ron Dalton</w:t>
      </w:r>
      <w:r w:rsidR="00A522C1" w:rsidRPr="00A522C1">
        <w:rPr>
          <w:sz w:val="22"/>
          <w:szCs w:val="22"/>
        </w:rPr>
        <w:t xml:space="preserve"> stated that this ordinance protects the Town from damaged right-of-way work performed by contractors and will allow the Town to review proposed work before it starts and after completion.</w:t>
      </w:r>
    </w:p>
    <w:p w:rsidR="00DA4906" w:rsidRDefault="00DA4906" w:rsidP="00DA4906">
      <w:pPr>
        <w:pStyle w:val="Default"/>
        <w:numPr>
          <w:ilvl w:val="0"/>
          <w:numId w:val="2"/>
        </w:numPr>
        <w:spacing w:after="27"/>
        <w:ind w:left="360"/>
        <w:rPr>
          <w:b/>
          <w:sz w:val="22"/>
          <w:szCs w:val="22"/>
        </w:rPr>
      </w:pPr>
      <w:r>
        <w:rPr>
          <w:b/>
          <w:sz w:val="22"/>
          <w:szCs w:val="22"/>
        </w:rPr>
        <w:t>Discussion/possible action item: Right-of-Way Ordinance</w:t>
      </w:r>
      <w:r w:rsidR="008F2A9D">
        <w:rPr>
          <w:b/>
          <w:sz w:val="22"/>
          <w:szCs w:val="22"/>
        </w:rPr>
        <w:t xml:space="preserve"> 2022-2</w:t>
      </w:r>
      <w:r>
        <w:rPr>
          <w:b/>
          <w:sz w:val="22"/>
          <w:szCs w:val="22"/>
        </w:rPr>
        <w:t>.</w:t>
      </w:r>
    </w:p>
    <w:p w:rsidR="00A522C1" w:rsidRPr="00A522C1" w:rsidRDefault="00A522C1" w:rsidP="00A522C1">
      <w:pPr>
        <w:pStyle w:val="Default"/>
        <w:spacing w:after="27"/>
        <w:ind w:left="360"/>
        <w:rPr>
          <w:sz w:val="22"/>
          <w:szCs w:val="22"/>
        </w:rPr>
      </w:pPr>
      <w:r w:rsidRPr="00A522C1">
        <w:rPr>
          <w:sz w:val="22"/>
          <w:szCs w:val="22"/>
        </w:rPr>
        <w:t>Kevin Kimmes stated the ordinance was reviewed by the Town Attorney.  Mike Denzien asked if utilities will know about the new permit requirement since there hasn’t been one in the past.  Kevin Kimmes stated a letter should be sent to utilities notifying them of the change.  Curt Rutkowski made a motion to adopt the Right-of-Way Ordinance 2022-02 as written, Mike Denzien seconded.  Motion passed unanimously.</w:t>
      </w:r>
    </w:p>
    <w:p w:rsidR="00D85248" w:rsidRDefault="00D85248" w:rsidP="00D85248">
      <w:pPr>
        <w:pStyle w:val="Default"/>
        <w:numPr>
          <w:ilvl w:val="0"/>
          <w:numId w:val="2"/>
        </w:numPr>
        <w:spacing w:after="27"/>
        <w:ind w:left="360"/>
        <w:rPr>
          <w:b/>
          <w:sz w:val="22"/>
          <w:szCs w:val="22"/>
        </w:rPr>
      </w:pPr>
      <w:r>
        <w:rPr>
          <w:b/>
          <w:sz w:val="22"/>
          <w:szCs w:val="22"/>
        </w:rPr>
        <w:t>Discussion/possible action: Ordinance 2022-03 Commercial Electrical Inspections.</w:t>
      </w:r>
    </w:p>
    <w:p w:rsidR="00A522C1" w:rsidRPr="00A522C1" w:rsidRDefault="00A522C1" w:rsidP="00A522C1">
      <w:pPr>
        <w:pStyle w:val="Default"/>
        <w:spacing w:after="27"/>
        <w:ind w:left="360"/>
        <w:rPr>
          <w:sz w:val="22"/>
          <w:szCs w:val="22"/>
        </w:rPr>
      </w:pPr>
      <w:r w:rsidRPr="00A522C1">
        <w:rPr>
          <w:sz w:val="22"/>
          <w:szCs w:val="22"/>
        </w:rPr>
        <w:t>Kevin Kimmes stated the ordinance will bring the Town’s inspection of commercial property in line with the state requirements.  Kevin Kimmes directed the Clerk to hold a public hearing in May and for the Town Attorney to provide a summary of changes from the current ordinance.</w:t>
      </w:r>
    </w:p>
    <w:p w:rsidR="00287E61" w:rsidRDefault="00287E61" w:rsidP="00DA4906">
      <w:pPr>
        <w:pStyle w:val="Default"/>
        <w:numPr>
          <w:ilvl w:val="0"/>
          <w:numId w:val="2"/>
        </w:numPr>
        <w:spacing w:after="27"/>
        <w:ind w:left="360"/>
        <w:rPr>
          <w:b/>
          <w:sz w:val="22"/>
          <w:szCs w:val="22"/>
        </w:rPr>
      </w:pPr>
      <w:r>
        <w:rPr>
          <w:b/>
          <w:sz w:val="22"/>
          <w:szCs w:val="22"/>
        </w:rPr>
        <w:t>Discussion/possible action item: Appoint Plan Commission Alternate Members.</w:t>
      </w:r>
    </w:p>
    <w:p w:rsidR="00A522C1" w:rsidRPr="00A522C1" w:rsidRDefault="00A522C1" w:rsidP="00A522C1">
      <w:pPr>
        <w:pStyle w:val="Default"/>
        <w:spacing w:after="27"/>
        <w:ind w:left="360"/>
        <w:rPr>
          <w:sz w:val="22"/>
          <w:szCs w:val="22"/>
        </w:rPr>
      </w:pPr>
      <w:r w:rsidRPr="00A522C1">
        <w:rPr>
          <w:sz w:val="22"/>
          <w:szCs w:val="22"/>
        </w:rPr>
        <w:t xml:space="preserve">Mike Denzien made a motion to appoint Rich </w:t>
      </w:r>
      <w:proofErr w:type="spellStart"/>
      <w:r w:rsidRPr="00A522C1">
        <w:rPr>
          <w:sz w:val="22"/>
          <w:szCs w:val="22"/>
        </w:rPr>
        <w:t>Klien</w:t>
      </w:r>
      <w:proofErr w:type="spellEnd"/>
      <w:r w:rsidRPr="00A522C1">
        <w:rPr>
          <w:sz w:val="22"/>
          <w:szCs w:val="22"/>
        </w:rPr>
        <w:t xml:space="preserve"> and Bryan Stewart as alternate members of the Plan Commission, Curt Rutkowski seconded.  Motion passed unanimously.</w:t>
      </w:r>
    </w:p>
    <w:p w:rsidR="00D85248" w:rsidRDefault="00D85248" w:rsidP="00D85248">
      <w:pPr>
        <w:pStyle w:val="Default"/>
        <w:numPr>
          <w:ilvl w:val="0"/>
          <w:numId w:val="2"/>
        </w:numPr>
        <w:spacing w:after="27"/>
        <w:ind w:left="360"/>
        <w:rPr>
          <w:b/>
          <w:sz w:val="22"/>
          <w:szCs w:val="22"/>
        </w:rPr>
      </w:pPr>
      <w:r>
        <w:rPr>
          <w:b/>
          <w:sz w:val="22"/>
          <w:szCs w:val="22"/>
        </w:rPr>
        <w:t>Discussion/possible action item: Zoning Fee Schedule.</w:t>
      </w:r>
    </w:p>
    <w:p w:rsidR="000F1D42" w:rsidRPr="00A522C1" w:rsidRDefault="001E43A7" w:rsidP="000F1D42">
      <w:pPr>
        <w:pStyle w:val="Default"/>
        <w:spacing w:after="27"/>
        <w:ind w:left="360"/>
        <w:rPr>
          <w:sz w:val="22"/>
          <w:szCs w:val="22"/>
        </w:rPr>
      </w:pPr>
      <w:r w:rsidRPr="000F1D42">
        <w:rPr>
          <w:sz w:val="22"/>
          <w:szCs w:val="22"/>
        </w:rPr>
        <w:t>Kevin Kimmes stated that until the new fee schedule is adopted, the Town cannot fully utilize the Cedar Corp services.  Kevin Kimmes stated the fee schedule lists flat fees which is the Cedar Corp fee and the Town’s administrative fee, but additional fees could be assessed for complex projects.</w:t>
      </w:r>
      <w:r w:rsidR="000F1D42" w:rsidRPr="000F1D42">
        <w:rPr>
          <w:sz w:val="22"/>
          <w:szCs w:val="22"/>
        </w:rPr>
        <w:t xml:space="preserve">  He also said each application will have an individual number so the Town can see the income and expense from each project.  Mike Denzien made a motion to pass the Resolution 2022-01 Fee Schedule, Curt Rutkowski seconded. </w:t>
      </w:r>
      <w:r w:rsidR="000F1D42" w:rsidRPr="00A522C1">
        <w:rPr>
          <w:sz w:val="22"/>
          <w:szCs w:val="22"/>
        </w:rPr>
        <w:t>Motion passed unanimously.</w:t>
      </w:r>
    </w:p>
    <w:p w:rsidR="00C43AC5" w:rsidRDefault="00C43AC5" w:rsidP="00D85248">
      <w:pPr>
        <w:pStyle w:val="Default"/>
        <w:numPr>
          <w:ilvl w:val="0"/>
          <w:numId w:val="2"/>
        </w:numPr>
        <w:spacing w:after="27"/>
        <w:ind w:left="360"/>
        <w:rPr>
          <w:b/>
          <w:sz w:val="22"/>
          <w:szCs w:val="22"/>
        </w:rPr>
      </w:pPr>
      <w:r>
        <w:rPr>
          <w:b/>
          <w:sz w:val="22"/>
          <w:szCs w:val="22"/>
        </w:rPr>
        <w:t>Discussion/possible action item: Set Road Tour Date.</w:t>
      </w:r>
    </w:p>
    <w:p w:rsidR="000F1D42" w:rsidRPr="005C27A5" w:rsidRDefault="000F1D42" w:rsidP="000F1D42">
      <w:pPr>
        <w:pStyle w:val="Default"/>
        <w:spacing w:after="27"/>
        <w:ind w:left="360"/>
        <w:rPr>
          <w:sz w:val="22"/>
          <w:szCs w:val="22"/>
        </w:rPr>
      </w:pPr>
      <w:r w:rsidRPr="005C27A5">
        <w:rPr>
          <w:sz w:val="22"/>
          <w:szCs w:val="22"/>
        </w:rPr>
        <w:t xml:space="preserve">Curt Rutkowski would like Cedar Corp to conduct this year’s road tour and identify the top five roads in need of repairs followed by the Town Board convening to review the five identified roads to determine priority for </w:t>
      </w:r>
      <w:r w:rsidR="005C27A5" w:rsidRPr="005C27A5">
        <w:rPr>
          <w:sz w:val="22"/>
          <w:szCs w:val="22"/>
        </w:rPr>
        <w:t>repairs</w:t>
      </w:r>
      <w:r w:rsidRPr="005C27A5">
        <w:rPr>
          <w:sz w:val="22"/>
          <w:szCs w:val="22"/>
        </w:rPr>
        <w:t xml:space="preserve">.  Ron Dalton stated Cedar Corp will present the road PASER </w:t>
      </w:r>
      <w:r w:rsidR="005C27A5" w:rsidRPr="005C27A5">
        <w:rPr>
          <w:sz w:val="22"/>
          <w:szCs w:val="22"/>
        </w:rPr>
        <w:t>ratings and he also stated the Town can create a Capital Improvement Plan, which is an important tool for road maintenance planning.</w:t>
      </w:r>
    </w:p>
    <w:p w:rsidR="0001464E" w:rsidRDefault="0001464E" w:rsidP="00DA4906">
      <w:pPr>
        <w:pStyle w:val="Default"/>
        <w:numPr>
          <w:ilvl w:val="0"/>
          <w:numId w:val="2"/>
        </w:numPr>
        <w:spacing w:after="27"/>
        <w:ind w:left="360"/>
        <w:rPr>
          <w:b/>
          <w:sz w:val="22"/>
          <w:szCs w:val="22"/>
        </w:rPr>
      </w:pPr>
      <w:r>
        <w:rPr>
          <w:b/>
          <w:sz w:val="22"/>
          <w:szCs w:val="22"/>
        </w:rPr>
        <w:t>Discussion/possible action item: Town Hall Heating.</w:t>
      </w:r>
    </w:p>
    <w:p w:rsidR="00AB13B1" w:rsidRPr="00AB13B1" w:rsidRDefault="00AB13B1" w:rsidP="00AB13B1">
      <w:pPr>
        <w:pStyle w:val="Default"/>
        <w:spacing w:after="27"/>
        <w:ind w:left="360"/>
        <w:rPr>
          <w:sz w:val="22"/>
          <w:szCs w:val="22"/>
        </w:rPr>
      </w:pPr>
      <w:r w:rsidRPr="00AB13B1">
        <w:rPr>
          <w:sz w:val="22"/>
          <w:szCs w:val="22"/>
        </w:rPr>
        <w:t xml:space="preserve">Curt Rutkowski stated the Town Hall was out of heat and there is one loop that is out of service, other lines are leaking and the pump was replaced.  He stated additional work is necessary and he will report </w:t>
      </w:r>
      <w:r>
        <w:rPr>
          <w:sz w:val="22"/>
          <w:szCs w:val="22"/>
        </w:rPr>
        <w:t>further</w:t>
      </w:r>
      <w:r w:rsidRPr="00AB13B1">
        <w:rPr>
          <w:sz w:val="22"/>
          <w:szCs w:val="22"/>
        </w:rPr>
        <w:t xml:space="preserve"> next month.</w:t>
      </w:r>
    </w:p>
    <w:p w:rsidR="00B744D3" w:rsidRDefault="00D50024" w:rsidP="00767687">
      <w:pPr>
        <w:pStyle w:val="Default"/>
        <w:numPr>
          <w:ilvl w:val="0"/>
          <w:numId w:val="2"/>
        </w:numPr>
        <w:spacing w:after="27"/>
        <w:ind w:left="360"/>
        <w:rPr>
          <w:b/>
          <w:sz w:val="22"/>
          <w:szCs w:val="22"/>
        </w:rPr>
      </w:pPr>
      <w:r w:rsidRPr="00160AF8">
        <w:rPr>
          <w:b/>
          <w:sz w:val="22"/>
          <w:szCs w:val="22"/>
        </w:rPr>
        <w:t>Discussion/possible action item:</w:t>
      </w:r>
      <w:r w:rsidR="00160AF8">
        <w:rPr>
          <w:b/>
          <w:sz w:val="22"/>
          <w:szCs w:val="22"/>
        </w:rPr>
        <w:t xml:space="preserve"> </w:t>
      </w:r>
      <w:r w:rsidR="008F2A9D">
        <w:rPr>
          <w:b/>
          <w:sz w:val="22"/>
          <w:szCs w:val="22"/>
        </w:rPr>
        <w:t>Saukville Rifle &amp; Pistol Club Liquor License.</w:t>
      </w:r>
    </w:p>
    <w:p w:rsidR="00CC608F" w:rsidRPr="00A522C1" w:rsidRDefault="00CC608F" w:rsidP="00CC608F">
      <w:pPr>
        <w:pStyle w:val="Default"/>
        <w:spacing w:after="27"/>
        <w:ind w:left="360"/>
        <w:rPr>
          <w:sz w:val="22"/>
          <w:szCs w:val="22"/>
        </w:rPr>
      </w:pPr>
      <w:r w:rsidRPr="00CC608F">
        <w:rPr>
          <w:sz w:val="22"/>
          <w:szCs w:val="22"/>
        </w:rPr>
        <w:t xml:space="preserve">Mike Denzien made a motion to approve the liquor license for Saukville Rifle &amp; Pistol Club, Curt Rutkowski seconded. </w:t>
      </w:r>
      <w:r w:rsidRPr="00A522C1">
        <w:rPr>
          <w:sz w:val="22"/>
          <w:szCs w:val="22"/>
        </w:rPr>
        <w:t>Motion passed unanimously.</w:t>
      </w:r>
    </w:p>
    <w:p w:rsidR="00133A76" w:rsidRDefault="00133A76" w:rsidP="0040672A">
      <w:pPr>
        <w:pStyle w:val="Default"/>
        <w:numPr>
          <w:ilvl w:val="0"/>
          <w:numId w:val="2"/>
        </w:numPr>
        <w:spacing w:after="27"/>
        <w:ind w:left="360"/>
        <w:rPr>
          <w:b/>
          <w:sz w:val="22"/>
          <w:szCs w:val="22"/>
        </w:rPr>
      </w:pPr>
      <w:r>
        <w:rPr>
          <w:b/>
          <w:sz w:val="22"/>
          <w:szCs w:val="22"/>
        </w:rPr>
        <w:t xml:space="preserve">Discussion/possible action item: </w:t>
      </w:r>
      <w:r w:rsidR="008F2A9D">
        <w:rPr>
          <w:b/>
          <w:sz w:val="22"/>
          <w:szCs w:val="22"/>
        </w:rPr>
        <w:t>Saukville Rifle &amp; Pistol Club Operator’s Renewals</w:t>
      </w:r>
      <w:r>
        <w:rPr>
          <w:b/>
          <w:sz w:val="22"/>
          <w:szCs w:val="22"/>
        </w:rPr>
        <w:t>.</w:t>
      </w:r>
    </w:p>
    <w:p w:rsidR="00873D68" w:rsidRPr="00D85248" w:rsidRDefault="00873D68" w:rsidP="00853654">
      <w:pPr>
        <w:pStyle w:val="Default"/>
        <w:spacing w:after="27"/>
        <w:ind w:left="720"/>
        <w:rPr>
          <w:b/>
          <w:sz w:val="20"/>
          <w:szCs w:val="20"/>
        </w:rPr>
      </w:pPr>
      <w:r w:rsidRPr="00D85248">
        <w:rPr>
          <w:b/>
          <w:sz w:val="20"/>
          <w:szCs w:val="20"/>
        </w:rPr>
        <w:t>a. Jeff Trice</w:t>
      </w:r>
      <w:r w:rsidRPr="00D85248">
        <w:rPr>
          <w:b/>
          <w:sz w:val="20"/>
          <w:szCs w:val="20"/>
        </w:rPr>
        <w:tab/>
      </w:r>
      <w:r w:rsidRPr="00D85248">
        <w:rPr>
          <w:b/>
          <w:sz w:val="20"/>
          <w:szCs w:val="20"/>
        </w:rPr>
        <w:tab/>
        <w:t>b. Kenneth J. Bronson</w:t>
      </w:r>
    </w:p>
    <w:p w:rsidR="00873D68" w:rsidRPr="00D85248" w:rsidRDefault="00873D68" w:rsidP="00853654">
      <w:pPr>
        <w:pStyle w:val="Default"/>
        <w:spacing w:after="27"/>
        <w:ind w:left="720"/>
        <w:rPr>
          <w:b/>
          <w:sz w:val="20"/>
          <w:szCs w:val="20"/>
        </w:rPr>
      </w:pPr>
      <w:r w:rsidRPr="00D85248">
        <w:rPr>
          <w:b/>
          <w:sz w:val="20"/>
          <w:szCs w:val="20"/>
        </w:rPr>
        <w:t xml:space="preserve">c.  Robert </w:t>
      </w:r>
      <w:proofErr w:type="spellStart"/>
      <w:r w:rsidRPr="00D85248">
        <w:rPr>
          <w:b/>
          <w:sz w:val="20"/>
          <w:szCs w:val="20"/>
        </w:rPr>
        <w:t>Schwanz</w:t>
      </w:r>
      <w:proofErr w:type="spellEnd"/>
      <w:r w:rsidRPr="00D85248">
        <w:rPr>
          <w:b/>
          <w:sz w:val="20"/>
          <w:szCs w:val="20"/>
        </w:rPr>
        <w:tab/>
        <w:t>d. Robert Boehm</w:t>
      </w:r>
    </w:p>
    <w:p w:rsidR="00873D68" w:rsidRPr="00D85248" w:rsidRDefault="00873D68" w:rsidP="00853654">
      <w:pPr>
        <w:pStyle w:val="Default"/>
        <w:spacing w:after="27"/>
        <w:ind w:left="720"/>
        <w:rPr>
          <w:b/>
          <w:sz w:val="20"/>
          <w:szCs w:val="20"/>
        </w:rPr>
      </w:pPr>
      <w:r w:rsidRPr="00D85248">
        <w:rPr>
          <w:b/>
          <w:sz w:val="20"/>
          <w:szCs w:val="20"/>
        </w:rPr>
        <w:t>e. Robert Trice</w:t>
      </w:r>
      <w:r w:rsidRPr="00D85248">
        <w:rPr>
          <w:b/>
          <w:sz w:val="20"/>
          <w:szCs w:val="20"/>
        </w:rPr>
        <w:tab/>
      </w:r>
      <w:r w:rsidRPr="00D85248">
        <w:rPr>
          <w:b/>
          <w:sz w:val="20"/>
          <w:szCs w:val="20"/>
        </w:rPr>
        <w:tab/>
        <w:t xml:space="preserve">f. Todd </w:t>
      </w:r>
      <w:proofErr w:type="spellStart"/>
      <w:r w:rsidRPr="00D85248">
        <w:rPr>
          <w:b/>
          <w:sz w:val="20"/>
          <w:szCs w:val="20"/>
        </w:rPr>
        <w:t>Schowalter</w:t>
      </w:r>
      <w:proofErr w:type="spellEnd"/>
    </w:p>
    <w:p w:rsidR="00873D68" w:rsidRPr="00D85248" w:rsidRDefault="00873D68" w:rsidP="00853654">
      <w:pPr>
        <w:pStyle w:val="Default"/>
        <w:spacing w:after="27"/>
        <w:ind w:left="720"/>
        <w:rPr>
          <w:b/>
          <w:sz w:val="20"/>
          <w:szCs w:val="20"/>
        </w:rPr>
      </w:pPr>
      <w:r w:rsidRPr="00D85248">
        <w:rPr>
          <w:b/>
          <w:sz w:val="20"/>
          <w:szCs w:val="20"/>
        </w:rPr>
        <w:t>g. John Trice</w:t>
      </w:r>
      <w:r w:rsidRPr="00D85248">
        <w:rPr>
          <w:b/>
          <w:sz w:val="20"/>
          <w:szCs w:val="20"/>
        </w:rPr>
        <w:tab/>
      </w:r>
      <w:r w:rsidRPr="00D85248">
        <w:rPr>
          <w:b/>
          <w:sz w:val="20"/>
          <w:szCs w:val="20"/>
        </w:rPr>
        <w:tab/>
        <w:t xml:space="preserve">h. James M. </w:t>
      </w:r>
      <w:proofErr w:type="spellStart"/>
      <w:r w:rsidRPr="00D85248">
        <w:rPr>
          <w:b/>
          <w:sz w:val="20"/>
          <w:szCs w:val="20"/>
        </w:rPr>
        <w:t>Baasch</w:t>
      </w:r>
      <w:proofErr w:type="spellEnd"/>
    </w:p>
    <w:p w:rsidR="00873D68" w:rsidRPr="00D85248" w:rsidRDefault="00873D68" w:rsidP="00853654">
      <w:pPr>
        <w:pStyle w:val="Default"/>
        <w:spacing w:after="27"/>
        <w:ind w:left="720"/>
        <w:rPr>
          <w:b/>
          <w:sz w:val="20"/>
          <w:szCs w:val="20"/>
        </w:rPr>
      </w:pPr>
      <w:proofErr w:type="spellStart"/>
      <w:r w:rsidRPr="00D85248">
        <w:rPr>
          <w:b/>
          <w:sz w:val="20"/>
          <w:szCs w:val="20"/>
        </w:rPr>
        <w:t>i</w:t>
      </w:r>
      <w:proofErr w:type="spellEnd"/>
      <w:r w:rsidRPr="00D85248">
        <w:rPr>
          <w:b/>
          <w:sz w:val="20"/>
          <w:szCs w:val="20"/>
        </w:rPr>
        <w:t xml:space="preserve">. Daniel N. </w:t>
      </w:r>
      <w:proofErr w:type="spellStart"/>
      <w:r w:rsidRPr="00D85248">
        <w:rPr>
          <w:b/>
          <w:sz w:val="20"/>
          <w:szCs w:val="20"/>
        </w:rPr>
        <w:t>Branski</w:t>
      </w:r>
      <w:proofErr w:type="spellEnd"/>
      <w:r w:rsidRPr="00D85248">
        <w:rPr>
          <w:b/>
          <w:sz w:val="20"/>
          <w:szCs w:val="20"/>
        </w:rPr>
        <w:tab/>
        <w:t>j. Kristin Jackson</w:t>
      </w:r>
    </w:p>
    <w:p w:rsidR="00873D68" w:rsidRPr="00D85248" w:rsidRDefault="00873D68" w:rsidP="00853654">
      <w:pPr>
        <w:pStyle w:val="Default"/>
        <w:spacing w:after="27"/>
        <w:ind w:left="720"/>
        <w:rPr>
          <w:b/>
          <w:sz w:val="20"/>
          <w:szCs w:val="20"/>
        </w:rPr>
      </w:pPr>
      <w:r w:rsidRPr="00D85248">
        <w:rPr>
          <w:b/>
          <w:sz w:val="20"/>
          <w:szCs w:val="20"/>
        </w:rPr>
        <w:t>k. Justin Larson</w:t>
      </w:r>
      <w:r w:rsidR="003733F0">
        <w:rPr>
          <w:b/>
          <w:sz w:val="20"/>
          <w:szCs w:val="20"/>
        </w:rPr>
        <w:tab/>
      </w:r>
      <w:r w:rsidRPr="00D85248">
        <w:rPr>
          <w:b/>
          <w:sz w:val="20"/>
          <w:szCs w:val="20"/>
        </w:rPr>
        <w:tab/>
        <w:t>l. Cameron Werner</w:t>
      </w:r>
    </w:p>
    <w:p w:rsidR="00873D68" w:rsidRPr="00D85248" w:rsidRDefault="00873D68" w:rsidP="00853654">
      <w:pPr>
        <w:pStyle w:val="Default"/>
        <w:spacing w:after="27"/>
        <w:ind w:left="720"/>
        <w:rPr>
          <w:b/>
          <w:sz w:val="20"/>
          <w:szCs w:val="20"/>
        </w:rPr>
      </w:pPr>
      <w:r w:rsidRPr="00D85248">
        <w:rPr>
          <w:b/>
          <w:sz w:val="20"/>
          <w:szCs w:val="20"/>
        </w:rPr>
        <w:t xml:space="preserve">m. Nicholas </w:t>
      </w:r>
      <w:proofErr w:type="spellStart"/>
      <w:r w:rsidRPr="00D85248">
        <w:rPr>
          <w:b/>
          <w:sz w:val="20"/>
          <w:szCs w:val="20"/>
        </w:rPr>
        <w:t>Spady</w:t>
      </w:r>
      <w:proofErr w:type="spellEnd"/>
      <w:r w:rsidRPr="00D85248">
        <w:rPr>
          <w:b/>
          <w:sz w:val="20"/>
          <w:szCs w:val="20"/>
        </w:rPr>
        <w:tab/>
        <w:t xml:space="preserve">n. David </w:t>
      </w:r>
      <w:proofErr w:type="spellStart"/>
      <w:r w:rsidRPr="00D85248">
        <w:rPr>
          <w:b/>
          <w:sz w:val="20"/>
          <w:szCs w:val="20"/>
        </w:rPr>
        <w:t>Schinker</w:t>
      </w:r>
      <w:proofErr w:type="spellEnd"/>
    </w:p>
    <w:p w:rsidR="00873D68" w:rsidRPr="00D85248" w:rsidRDefault="00873D68" w:rsidP="00853654">
      <w:pPr>
        <w:pStyle w:val="Default"/>
        <w:spacing w:after="27"/>
        <w:ind w:left="360" w:firstLine="360"/>
        <w:rPr>
          <w:b/>
          <w:sz w:val="20"/>
          <w:szCs w:val="20"/>
        </w:rPr>
      </w:pPr>
      <w:r w:rsidRPr="00D85248">
        <w:rPr>
          <w:b/>
          <w:sz w:val="20"/>
          <w:szCs w:val="20"/>
        </w:rPr>
        <w:lastRenderedPageBreak/>
        <w:t xml:space="preserve">o. Jon </w:t>
      </w:r>
      <w:proofErr w:type="spellStart"/>
      <w:r w:rsidRPr="00D85248">
        <w:rPr>
          <w:b/>
          <w:sz w:val="20"/>
          <w:szCs w:val="20"/>
        </w:rPr>
        <w:t>Driebel</w:t>
      </w:r>
      <w:proofErr w:type="spellEnd"/>
      <w:r w:rsidRPr="00D85248">
        <w:rPr>
          <w:b/>
          <w:sz w:val="20"/>
          <w:szCs w:val="20"/>
        </w:rPr>
        <w:tab/>
      </w:r>
      <w:r w:rsidRPr="00D85248">
        <w:rPr>
          <w:b/>
          <w:sz w:val="20"/>
          <w:szCs w:val="20"/>
        </w:rPr>
        <w:tab/>
        <w:t xml:space="preserve">p. Clifford C. </w:t>
      </w:r>
      <w:proofErr w:type="spellStart"/>
      <w:r w:rsidRPr="00D85248">
        <w:rPr>
          <w:b/>
          <w:sz w:val="20"/>
          <w:szCs w:val="20"/>
        </w:rPr>
        <w:t>Andrae</w:t>
      </w:r>
      <w:proofErr w:type="spellEnd"/>
    </w:p>
    <w:p w:rsidR="00873D68" w:rsidRPr="00D85248" w:rsidRDefault="00873D68" w:rsidP="00853654">
      <w:pPr>
        <w:pStyle w:val="Default"/>
        <w:spacing w:after="27"/>
        <w:ind w:left="720"/>
        <w:rPr>
          <w:b/>
          <w:sz w:val="20"/>
          <w:szCs w:val="20"/>
        </w:rPr>
      </w:pPr>
      <w:r w:rsidRPr="00D85248">
        <w:rPr>
          <w:b/>
          <w:sz w:val="20"/>
          <w:szCs w:val="20"/>
        </w:rPr>
        <w:t>q. Henry F. Bell</w:t>
      </w:r>
      <w:r w:rsidRPr="00D85248">
        <w:rPr>
          <w:b/>
          <w:sz w:val="20"/>
          <w:szCs w:val="20"/>
        </w:rPr>
        <w:tab/>
      </w:r>
      <w:r w:rsidRPr="00D85248">
        <w:rPr>
          <w:b/>
          <w:sz w:val="20"/>
          <w:szCs w:val="20"/>
        </w:rPr>
        <w:tab/>
      </w:r>
    </w:p>
    <w:p w:rsidR="00CC608F" w:rsidRPr="00A522C1" w:rsidRDefault="00CC608F" w:rsidP="00CC608F">
      <w:pPr>
        <w:pStyle w:val="Default"/>
        <w:spacing w:after="27"/>
        <w:ind w:left="360"/>
        <w:rPr>
          <w:sz w:val="22"/>
          <w:szCs w:val="22"/>
        </w:rPr>
      </w:pPr>
      <w:r w:rsidRPr="00CC608F">
        <w:rPr>
          <w:sz w:val="22"/>
          <w:szCs w:val="22"/>
        </w:rPr>
        <w:t xml:space="preserve">Mike Denzien made a motion to approve the </w:t>
      </w:r>
      <w:r>
        <w:rPr>
          <w:sz w:val="22"/>
          <w:szCs w:val="22"/>
        </w:rPr>
        <w:t>operator’s</w:t>
      </w:r>
      <w:r w:rsidRPr="00CC608F">
        <w:rPr>
          <w:sz w:val="22"/>
          <w:szCs w:val="22"/>
        </w:rPr>
        <w:t xml:space="preserve"> license</w:t>
      </w:r>
      <w:r>
        <w:rPr>
          <w:sz w:val="22"/>
          <w:szCs w:val="22"/>
        </w:rPr>
        <w:t>s</w:t>
      </w:r>
      <w:r w:rsidRPr="00CC608F">
        <w:rPr>
          <w:sz w:val="22"/>
          <w:szCs w:val="22"/>
        </w:rPr>
        <w:t xml:space="preserve"> for Saukville Rifle &amp; Pistol Club, Curt Rutkowski seconded. </w:t>
      </w:r>
      <w:r w:rsidRPr="00A522C1">
        <w:rPr>
          <w:sz w:val="22"/>
          <w:szCs w:val="22"/>
        </w:rPr>
        <w:t>Motion passed unanimously.</w:t>
      </w:r>
    </w:p>
    <w:p w:rsidR="00133A76" w:rsidRDefault="00133A76" w:rsidP="00133A76">
      <w:pPr>
        <w:pStyle w:val="Default"/>
        <w:numPr>
          <w:ilvl w:val="0"/>
          <w:numId w:val="2"/>
        </w:numPr>
        <w:spacing w:after="27"/>
        <w:ind w:left="360"/>
        <w:rPr>
          <w:b/>
          <w:sz w:val="22"/>
          <w:szCs w:val="22"/>
        </w:rPr>
      </w:pPr>
      <w:r>
        <w:rPr>
          <w:b/>
          <w:sz w:val="22"/>
          <w:szCs w:val="22"/>
        </w:rPr>
        <w:t xml:space="preserve">Discussion/possible action item: </w:t>
      </w:r>
      <w:r w:rsidR="007E5942">
        <w:rPr>
          <w:b/>
          <w:sz w:val="22"/>
          <w:szCs w:val="22"/>
        </w:rPr>
        <w:t>Riveredge Operators Licenses.</w:t>
      </w:r>
    </w:p>
    <w:p w:rsidR="00E577C3" w:rsidRPr="00D85248" w:rsidRDefault="00873D68" w:rsidP="00E577C3">
      <w:pPr>
        <w:pStyle w:val="Default"/>
        <w:numPr>
          <w:ilvl w:val="1"/>
          <w:numId w:val="2"/>
        </w:numPr>
        <w:spacing w:after="27"/>
        <w:rPr>
          <w:b/>
          <w:sz w:val="20"/>
          <w:szCs w:val="20"/>
        </w:rPr>
      </w:pPr>
      <w:r w:rsidRPr="00D85248">
        <w:rPr>
          <w:b/>
          <w:sz w:val="20"/>
          <w:szCs w:val="20"/>
        </w:rPr>
        <w:t>Tammy Lorge</w:t>
      </w:r>
    </w:p>
    <w:p w:rsidR="00873D68" w:rsidRPr="00D85248" w:rsidRDefault="00873D68" w:rsidP="00E577C3">
      <w:pPr>
        <w:pStyle w:val="Default"/>
        <w:numPr>
          <w:ilvl w:val="1"/>
          <w:numId w:val="2"/>
        </w:numPr>
        <w:spacing w:after="27"/>
        <w:rPr>
          <w:b/>
          <w:sz w:val="20"/>
          <w:szCs w:val="20"/>
        </w:rPr>
      </w:pPr>
      <w:r w:rsidRPr="00D85248">
        <w:rPr>
          <w:b/>
          <w:sz w:val="20"/>
          <w:szCs w:val="20"/>
        </w:rPr>
        <w:t>Kacey Tait</w:t>
      </w:r>
    </w:p>
    <w:p w:rsidR="00873D68" w:rsidRPr="00D85248" w:rsidRDefault="00873D68" w:rsidP="00E577C3">
      <w:pPr>
        <w:pStyle w:val="Default"/>
        <w:numPr>
          <w:ilvl w:val="1"/>
          <w:numId w:val="2"/>
        </w:numPr>
        <w:spacing w:after="27"/>
        <w:rPr>
          <w:b/>
          <w:sz w:val="20"/>
          <w:szCs w:val="20"/>
        </w:rPr>
      </w:pPr>
      <w:r w:rsidRPr="00D85248">
        <w:rPr>
          <w:b/>
          <w:sz w:val="20"/>
          <w:szCs w:val="20"/>
        </w:rPr>
        <w:t xml:space="preserve">Kim </w:t>
      </w:r>
      <w:proofErr w:type="spellStart"/>
      <w:r w:rsidRPr="00D85248">
        <w:rPr>
          <w:b/>
          <w:sz w:val="20"/>
          <w:szCs w:val="20"/>
        </w:rPr>
        <w:t>Pemble</w:t>
      </w:r>
      <w:proofErr w:type="spellEnd"/>
    </w:p>
    <w:p w:rsidR="00CC608F" w:rsidRPr="00A522C1" w:rsidRDefault="00CC608F" w:rsidP="00CC608F">
      <w:pPr>
        <w:pStyle w:val="Default"/>
        <w:spacing w:after="27"/>
        <w:rPr>
          <w:sz w:val="22"/>
          <w:szCs w:val="22"/>
        </w:rPr>
      </w:pPr>
      <w:r w:rsidRPr="00CC608F">
        <w:rPr>
          <w:sz w:val="22"/>
          <w:szCs w:val="22"/>
        </w:rPr>
        <w:t>Mike Denzien made a motion to approve the</w:t>
      </w:r>
      <w:r>
        <w:rPr>
          <w:sz w:val="22"/>
          <w:szCs w:val="22"/>
        </w:rPr>
        <w:t xml:space="preserve"> operator’s</w:t>
      </w:r>
      <w:r w:rsidRPr="00CC608F">
        <w:rPr>
          <w:sz w:val="22"/>
          <w:szCs w:val="22"/>
        </w:rPr>
        <w:t xml:space="preserve"> license</w:t>
      </w:r>
      <w:r>
        <w:rPr>
          <w:sz w:val="22"/>
          <w:szCs w:val="22"/>
        </w:rPr>
        <w:t>s</w:t>
      </w:r>
      <w:r w:rsidRPr="00CC608F">
        <w:rPr>
          <w:sz w:val="22"/>
          <w:szCs w:val="22"/>
        </w:rPr>
        <w:t xml:space="preserve"> for </w:t>
      </w:r>
      <w:r>
        <w:rPr>
          <w:sz w:val="22"/>
          <w:szCs w:val="22"/>
        </w:rPr>
        <w:t>Riveredge Nature Center</w:t>
      </w:r>
      <w:r w:rsidRPr="00CC608F">
        <w:rPr>
          <w:sz w:val="22"/>
          <w:szCs w:val="22"/>
        </w:rPr>
        <w:t xml:space="preserve">, Curt Rutkowski seconded. </w:t>
      </w:r>
      <w:r w:rsidRPr="00A522C1">
        <w:rPr>
          <w:sz w:val="22"/>
          <w:szCs w:val="22"/>
        </w:rPr>
        <w:t>Motion passed unanimously.</w:t>
      </w:r>
    </w:p>
    <w:p w:rsidR="00996D41" w:rsidRDefault="00996D41" w:rsidP="00133A76">
      <w:pPr>
        <w:pStyle w:val="Default"/>
        <w:numPr>
          <w:ilvl w:val="0"/>
          <w:numId w:val="2"/>
        </w:numPr>
        <w:spacing w:after="27"/>
        <w:ind w:left="360"/>
        <w:rPr>
          <w:b/>
          <w:sz w:val="22"/>
          <w:szCs w:val="22"/>
        </w:rPr>
      </w:pPr>
      <w:r>
        <w:rPr>
          <w:b/>
          <w:sz w:val="22"/>
          <w:szCs w:val="22"/>
        </w:rPr>
        <w:t>Discussion/</w:t>
      </w:r>
      <w:r w:rsidR="005510DB">
        <w:rPr>
          <w:b/>
          <w:sz w:val="22"/>
          <w:szCs w:val="22"/>
        </w:rPr>
        <w:t xml:space="preserve">possible </w:t>
      </w:r>
      <w:r>
        <w:rPr>
          <w:b/>
          <w:sz w:val="22"/>
          <w:szCs w:val="22"/>
        </w:rPr>
        <w:t xml:space="preserve">action item: Charles </w:t>
      </w:r>
      <w:proofErr w:type="spellStart"/>
      <w:r>
        <w:rPr>
          <w:b/>
          <w:sz w:val="22"/>
          <w:szCs w:val="22"/>
        </w:rPr>
        <w:t>Hilgart</w:t>
      </w:r>
      <w:proofErr w:type="spellEnd"/>
      <w:r>
        <w:rPr>
          <w:b/>
          <w:sz w:val="22"/>
          <w:szCs w:val="22"/>
        </w:rPr>
        <w:t>, Operator License Renewal, The Bog.</w:t>
      </w:r>
    </w:p>
    <w:p w:rsidR="00CC608F" w:rsidRPr="00A522C1" w:rsidRDefault="00CC608F" w:rsidP="00CC608F">
      <w:pPr>
        <w:pStyle w:val="Default"/>
        <w:spacing w:after="27"/>
        <w:rPr>
          <w:sz w:val="22"/>
          <w:szCs w:val="22"/>
        </w:rPr>
      </w:pPr>
      <w:r w:rsidRPr="00CC608F">
        <w:rPr>
          <w:sz w:val="22"/>
          <w:szCs w:val="22"/>
        </w:rPr>
        <w:t>Mike Denzien made a motion to approve the</w:t>
      </w:r>
      <w:r>
        <w:rPr>
          <w:sz w:val="22"/>
          <w:szCs w:val="22"/>
        </w:rPr>
        <w:t xml:space="preserve"> operator’s</w:t>
      </w:r>
      <w:r w:rsidRPr="00CC608F">
        <w:rPr>
          <w:sz w:val="22"/>
          <w:szCs w:val="22"/>
        </w:rPr>
        <w:t xml:space="preserve"> license for </w:t>
      </w:r>
      <w:r>
        <w:rPr>
          <w:sz w:val="22"/>
          <w:szCs w:val="22"/>
        </w:rPr>
        <w:t>The Bog</w:t>
      </w:r>
      <w:r w:rsidRPr="00CC608F">
        <w:rPr>
          <w:sz w:val="22"/>
          <w:szCs w:val="22"/>
        </w:rPr>
        <w:t xml:space="preserve">, Curt Rutkowski seconded. </w:t>
      </w:r>
      <w:r w:rsidRPr="00A522C1">
        <w:rPr>
          <w:sz w:val="22"/>
          <w:szCs w:val="22"/>
        </w:rPr>
        <w:t>Motion passed unanimously.</w:t>
      </w:r>
    </w:p>
    <w:p w:rsidR="0020032D" w:rsidRDefault="0020032D" w:rsidP="00133A76">
      <w:pPr>
        <w:pStyle w:val="Default"/>
        <w:numPr>
          <w:ilvl w:val="0"/>
          <w:numId w:val="2"/>
        </w:numPr>
        <w:spacing w:after="27"/>
        <w:ind w:left="360"/>
        <w:rPr>
          <w:b/>
          <w:sz w:val="22"/>
          <w:szCs w:val="22"/>
        </w:rPr>
      </w:pPr>
      <w:r>
        <w:rPr>
          <w:b/>
          <w:sz w:val="22"/>
          <w:szCs w:val="22"/>
        </w:rPr>
        <w:t xml:space="preserve">Discussion/possible action item: </w:t>
      </w:r>
      <w:r w:rsidR="007E5942">
        <w:rPr>
          <w:b/>
          <w:sz w:val="22"/>
          <w:szCs w:val="22"/>
        </w:rPr>
        <w:t xml:space="preserve">Intergovernmental Agreement with Village of Saukville </w:t>
      </w:r>
      <w:r w:rsidR="00D85248">
        <w:rPr>
          <w:b/>
          <w:sz w:val="22"/>
          <w:szCs w:val="22"/>
        </w:rPr>
        <w:t xml:space="preserve">for </w:t>
      </w:r>
      <w:r w:rsidR="007E5942">
        <w:rPr>
          <w:b/>
          <w:sz w:val="22"/>
          <w:szCs w:val="22"/>
        </w:rPr>
        <w:t>Building in the Right-of-Way.</w:t>
      </w:r>
    </w:p>
    <w:p w:rsidR="00E2525E" w:rsidRPr="0088409C" w:rsidRDefault="00E2525E" w:rsidP="00E2525E">
      <w:pPr>
        <w:pStyle w:val="Default"/>
        <w:spacing w:after="27"/>
        <w:ind w:left="360"/>
        <w:rPr>
          <w:sz w:val="22"/>
          <w:szCs w:val="22"/>
        </w:rPr>
      </w:pPr>
      <w:r w:rsidRPr="0088409C">
        <w:rPr>
          <w:sz w:val="22"/>
          <w:szCs w:val="22"/>
        </w:rPr>
        <w:t xml:space="preserve">Kevin Kimmes stated there is a </w:t>
      </w:r>
      <w:proofErr w:type="gramStart"/>
      <w:r w:rsidRPr="0088409C">
        <w:rPr>
          <w:sz w:val="22"/>
          <w:szCs w:val="22"/>
        </w:rPr>
        <w:t>60 foot</w:t>
      </w:r>
      <w:proofErr w:type="gramEnd"/>
      <w:r w:rsidRPr="0088409C">
        <w:rPr>
          <w:sz w:val="22"/>
          <w:szCs w:val="22"/>
        </w:rPr>
        <w:t xml:space="preserve"> road right-of-way and the agreement would allow road to be rebuilt as part of </w:t>
      </w:r>
      <w:proofErr w:type="spellStart"/>
      <w:r w:rsidRPr="0088409C">
        <w:rPr>
          <w:sz w:val="22"/>
          <w:szCs w:val="22"/>
        </w:rPr>
        <w:t>unplatted</w:t>
      </w:r>
      <w:proofErr w:type="spellEnd"/>
      <w:r w:rsidRPr="0088409C">
        <w:rPr>
          <w:sz w:val="22"/>
          <w:szCs w:val="22"/>
        </w:rPr>
        <w:t xml:space="preserve"> lands for a subdivision.  He also stated the document has been reviewed by the Town Attorney and Town Engineer.  </w:t>
      </w:r>
      <w:r w:rsidR="0088409C" w:rsidRPr="0088409C">
        <w:rPr>
          <w:sz w:val="22"/>
          <w:szCs w:val="22"/>
        </w:rPr>
        <w:t>Curt Rutkowski asked if this configuration is due to annexation and Kevin Kimmes stated that is correct.  Mike Denzien made a motion to approve the Intergovernmental Agreement with the Village of Saukville for Maple Lane, Curt Rutkowski seconded.  Motion passed unanimously.</w:t>
      </w:r>
    </w:p>
    <w:p w:rsidR="005510DB" w:rsidRDefault="005510DB" w:rsidP="00E55A76">
      <w:pPr>
        <w:pStyle w:val="Default"/>
        <w:numPr>
          <w:ilvl w:val="0"/>
          <w:numId w:val="2"/>
        </w:numPr>
        <w:spacing w:after="27"/>
        <w:ind w:left="360"/>
        <w:rPr>
          <w:b/>
          <w:sz w:val="22"/>
          <w:szCs w:val="22"/>
        </w:rPr>
      </w:pPr>
      <w:r>
        <w:rPr>
          <w:b/>
          <w:sz w:val="22"/>
          <w:szCs w:val="22"/>
        </w:rPr>
        <w:t>Discussion/possible action: Appointment to the Village of Saukville Safety Committee.</w:t>
      </w:r>
    </w:p>
    <w:p w:rsidR="0088409C" w:rsidRPr="0088409C" w:rsidRDefault="0088409C" w:rsidP="0088409C">
      <w:pPr>
        <w:pStyle w:val="Default"/>
        <w:spacing w:after="27"/>
        <w:ind w:left="360"/>
        <w:rPr>
          <w:sz w:val="22"/>
          <w:szCs w:val="22"/>
        </w:rPr>
      </w:pPr>
      <w:r w:rsidRPr="0088409C">
        <w:rPr>
          <w:sz w:val="22"/>
          <w:szCs w:val="22"/>
        </w:rPr>
        <w:t>Kevin Kimmes stated that the Town is entitled to appoint a representative to the Village Safety Committee as part of the fire protection agreement with the Village of Saukville Fire Department.   He also stated the representative will report to the Town Board as necessary and is not appointed as a decision maker for the Town.</w:t>
      </w:r>
      <w:r w:rsidR="00302669">
        <w:rPr>
          <w:sz w:val="22"/>
          <w:szCs w:val="22"/>
        </w:rPr>
        <w:t xml:space="preserve">  Kevin Kimmes introduced Amy Cottrell as his nominee to the Village of Saukville Safety Committee.</w:t>
      </w:r>
      <w:r w:rsidRPr="0088409C">
        <w:rPr>
          <w:sz w:val="22"/>
          <w:szCs w:val="22"/>
        </w:rPr>
        <w:t xml:space="preserve">  Amy Cottrell introduced herself as a real estate agent living in the Town for 19 years.  Curt Rutkowski made a motion to appoint Amy Cottrell to the Safety Committee and pay her the per diem rate for meetings, Mike Denzien seconded.  Motion passed unanimously.</w:t>
      </w:r>
    </w:p>
    <w:p w:rsidR="00840EBA" w:rsidRDefault="00840EBA" w:rsidP="00E55A76">
      <w:pPr>
        <w:pStyle w:val="Default"/>
        <w:numPr>
          <w:ilvl w:val="0"/>
          <w:numId w:val="2"/>
        </w:numPr>
        <w:spacing w:after="27"/>
        <w:ind w:left="360"/>
        <w:rPr>
          <w:b/>
          <w:sz w:val="22"/>
          <w:szCs w:val="22"/>
        </w:rPr>
      </w:pPr>
      <w:r>
        <w:rPr>
          <w:b/>
          <w:sz w:val="22"/>
          <w:szCs w:val="22"/>
        </w:rPr>
        <w:t>Discussion/possible action: ARPA Funds.</w:t>
      </w:r>
    </w:p>
    <w:p w:rsidR="0088409C" w:rsidRPr="00E563AE" w:rsidRDefault="0088409C" w:rsidP="0088409C">
      <w:pPr>
        <w:pStyle w:val="Default"/>
        <w:spacing w:after="27"/>
        <w:ind w:left="360"/>
        <w:rPr>
          <w:sz w:val="22"/>
          <w:szCs w:val="22"/>
        </w:rPr>
      </w:pPr>
      <w:r w:rsidRPr="00E563AE">
        <w:rPr>
          <w:sz w:val="22"/>
          <w:szCs w:val="22"/>
        </w:rPr>
        <w:t>Kevin Kimmes reported that Shannon Small from CLA is helping the Town with reporting requirements and if the Town Board decides to use some of the funds for hazard pay, that will need to be decided tonight.</w:t>
      </w:r>
      <w:r w:rsidR="00E563AE" w:rsidRPr="00E563AE">
        <w:rPr>
          <w:sz w:val="22"/>
          <w:szCs w:val="22"/>
        </w:rPr>
        <w:t xml:space="preserve">  He also stated that hazard pay is listed as a top priority for the funds.</w:t>
      </w:r>
      <w:r w:rsidRPr="00E563AE">
        <w:rPr>
          <w:sz w:val="22"/>
          <w:szCs w:val="22"/>
        </w:rPr>
        <w:t xml:space="preserve">  Gloria Arredondo presented four scenarios: $1.00 per hour; $2.00 per hour; 10% payment and 20% payment.  Curt Rutkowski recommended scenario three as one in the middle and recognizing the contribution of Town workers during the pandemic.  </w:t>
      </w:r>
      <w:r w:rsidR="00E563AE" w:rsidRPr="00E563AE">
        <w:rPr>
          <w:sz w:val="22"/>
          <w:szCs w:val="22"/>
        </w:rPr>
        <w:t>Mike Denzien and Rita Pavlik agree that scenario three is appropriate.  Curt Rutkowski made a motion to approve option three, a 10% hazard pay for the period from March 2020 through the second quarter of 2021, Mike Denzien seconded.  Motion passed unanimously.</w:t>
      </w:r>
    </w:p>
    <w:p w:rsidR="00445C67" w:rsidRDefault="00445C67" w:rsidP="00E55A76">
      <w:pPr>
        <w:pStyle w:val="Default"/>
        <w:numPr>
          <w:ilvl w:val="0"/>
          <w:numId w:val="2"/>
        </w:numPr>
        <w:spacing w:after="27"/>
        <w:ind w:left="360"/>
        <w:rPr>
          <w:b/>
          <w:sz w:val="22"/>
          <w:szCs w:val="22"/>
        </w:rPr>
      </w:pPr>
      <w:r>
        <w:rPr>
          <w:b/>
          <w:sz w:val="22"/>
          <w:szCs w:val="22"/>
        </w:rPr>
        <w:t>Town Reports:</w:t>
      </w:r>
    </w:p>
    <w:p w:rsidR="00AF7D6C" w:rsidRDefault="00E879CE" w:rsidP="00E879CE">
      <w:pPr>
        <w:pStyle w:val="Default"/>
        <w:numPr>
          <w:ilvl w:val="1"/>
          <w:numId w:val="2"/>
        </w:numPr>
        <w:tabs>
          <w:tab w:val="left" w:pos="360"/>
        </w:tabs>
        <w:spacing w:after="27"/>
        <w:rPr>
          <w:b/>
          <w:sz w:val="20"/>
          <w:szCs w:val="20"/>
        </w:rPr>
      </w:pPr>
      <w:r w:rsidRPr="00D85248">
        <w:rPr>
          <w:b/>
          <w:sz w:val="20"/>
          <w:szCs w:val="20"/>
        </w:rPr>
        <w:t xml:space="preserve">Chairman’s Report. </w:t>
      </w:r>
    </w:p>
    <w:p w:rsidR="00E879CE" w:rsidRPr="00AF7D6C" w:rsidRDefault="00AF7D6C" w:rsidP="00AF7D6C">
      <w:pPr>
        <w:pStyle w:val="Default"/>
        <w:tabs>
          <w:tab w:val="left" w:pos="360"/>
        </w:tabs>
        <w:spacing w:after="27"/>
        <w:ind w:left="1440"/>
        <w:rPr>
          <w:sz w:val="20"/>
          <w:szCs w:val="20"/>
        </w:rPr>
      </w:pPr>
      <w:r w:rsidRPr="00AF7D6C">
        <w:rPr>
          <w:sz w:val="20"/>
          <w:szCs w:val="20"/>
        </w:rPr>
        <w:t>Kevin Kimmes reported monthly staff meetings are held via Teams, so there is no travel.</w:t>
      </w:r>
      <w:r>
        <w:rPr>
          <w:sz w:val="20"/>
          <w:szCs w:val="20"/>
        </w:rPr>
        <w:t xml:space="preserve">  Also, alternative routes will be used by carriers to avoid violating rate limits during the roundabout construction.</w:t>
      </w:r>
      <w:r w:rsidRPr="00AF7D6C">
        <w:rPr>
          <w:sz w:val="20"/>
          <w:szCs w:val="20"/>
        </w:rPr>
        <w:t xml:space="preserve">  </w:t>
      </w:r>
      <w:r w:rsidR="00E879CE" w:rsidRPr="00AF7D6C">
        <w:rPr>
          <w:sz w:val="20"/>
          <w:szCs w:val="20"/>
        </w:rPr>
        <w:t xml:space="preserve"> </w:t>
      </w:r>
    </w:p>
    <w:p w:rsidR="00E879CE" w:rsidRDefault="003D6515" w:rsidP="00E879CE">
      <w:pPr>
        <w:pStyle w:val="Default"/>
        <w:numPr>
          <w:ilvl w:val="1"/>
          <w:numId w:val="2"/>
        </w:numPr>
        <w:tabs>
          <w:tab w:val="left" w:pos="360"/>
        </w:tabs>
        <w:spacing w:after="27"/>
        <w:rPr>
          <w:b/>
          <w:sz w:val="20"/>
          <w:szCs w:val="20"/>
        </w:rPr>
      </w:pPr>
      <w:r w:rsidRPr="00D85248">
        <w:rPr>
          <w:b/>
          <w:sz w:val="20"/>
          <w:szCs w:val="20"/>
        </w:rPr>
        <w:t>Supervisor’s</w:t>
      </w:r>
      <w:r w:rsidR="00E879CE" w:rsidRPr="00D85248">
        <w:rPr>
          <w:b/>
          <w:sz w:val="20"/>
          <w:szCs w:val="20"/>
        </w:rPr>
        <w:t xml:space="preserve"> Report. </w:t>
      </w:r>
    </w:p>
    <w:p w:rsidR="00AF7D6C" w:rsidRPr="00D85248" w:rsidRDefault="00AF7D6C" w:rsidP="00AF7D6C">
      <w:pPr>
        <w:pStyle w:val="Default"/>
        <w:tabs>
          <w:tab w:val="left" w:pos="360"/>
        </w:tabs>
        <w:spacing w:after="27"/>
        <w:ind w:left="1440"/>
        <w:rPr>
          <w:b/>
          <w:sz w:val="20"/>
          <w:szCs w:val="20"/>
        </w:rPr>
      </w:pPr>
      <w:r>
        <w:rPr>
          <w:b/>
          <w:sz w:val="20"/>
          <w:szCs w:val="20"/>
        </w:rPr>
        <w:t>Curt Rutkowski reported pot hole work continues with Forever Green, including repairs to River Park Road.</w:t>
      </w:r>
    </w:p>
    <w:p w:rsidR="0025059B" w:rsidRDefault="0025059B" w:rsidP="00E879CE">
      <w:pPr>
        <w:pStyle w:val="Default"/>
        <w:numPr>
          <w:ilvl w:val="1"/>
          <w:numId w:val="2"/>
        </w:numPr>
        <w:tabs>
          <w:tab w:val="left" w:pos="360"/>
        </w:tabs>
        <w:spacing w:after="27"/>
        <w:rPr>
          <w:b/>
          <w:sz w:val="20"/>
          <w:szCs w:val="20"/>
        </w:rPr>
      </w:pPr>
      <w:r w:rsidRPr="00D85248">
        <w:rPr>
          <w:b/>
          <w:sz w:val="20"/>
          <w:szCs w:val="20"/>
        </w:rPr>
        <w:t>Planner/Engineer Report.</w:t>
      </w:r>
    </w:p>
    <w:p w:rsidR="00AF7D6C" w:rsidRPr="009C6DFA" w:rsidRDefault="00AF7D6C" w:rsidP="00AF7D6C">
      <w:pPr>
        <w:pStyle w:val="Default"/>
        <w:tabs>
          <w:tab w:val="left" w:pos="360"/>
        </w:tabs>
        <w:spacing w:after="27"/>
        <w:ind w:left="1440"/>
        <w:rPr>
          <w:sz w:val="20"/>
          <w:szCs w:val="20"/>
        </w:rPr>
      </w:pPr>
      <w:r w:rsidRPr="009C6DFA">
        <w:rPr>
          <w:sz w:val="20"/>
          <w:szCs w:val="20"/>
        </w:rPr>
        <w:t>Ron Dalton sat in on a WISDOT meeting regarding repaving State Road 33</w:t>
      </w:r>
      <w:r w:rsidR="009C6DFA" w:rsidRPr="009C6DFA">
        <w:rPr>
          <w:sz w:val="20"/>
          <w:szCs w:val="20"/>
        </w:rPr>
        <w:t>.  He also reported there will</w:t>
      </w:r>
      <w:r w:rsidR="00302669">
        <w:rPr>
          <w:sz w:val="20"/>
          <w:szCs w:val="20"/>
        </w:rPr>
        <w:t xml:space="preserve"> be</w:t>
      </w:r>
      <w:r w:rsidR="009C6DFA" w:rsidRPr="009C6DFA">
        <w:rPr>
          <w:sz w:val="20"/>
          <w:szCs w:val="20"/>
        </w:rPr>
        <w:t xml:space="preserve"> a 60 day construction period for the roundabout on Hwy 33 and Hwy I after Juy4th.  Curt Rutkowski stated braking signs can only be posted at the municipal borders, not at the </w:t>
      </w:r>
      <w:r w:rsidR="000E51F3">
        <w:rPr>
          <w:sz w:val="20"/>
          <w:szCs w:val="20"/>
        </w:rPr>
        <w:t>location where they are needed.</w:t>
      </w:r>
      <w:bookmarkStart w:id="1" w:name="_GoBack"/>
      <w:bookmarkEnd w:id="1"/>
    </w:p>
    <w:p w:rsidR="0025059B" w:rsidRDefault="0025059B" w:rsidP="00E879CE">
      <w:pPr>
        <w:pStyle w:val="Default"/>
        <w:numPr>
          <w:ilvl w:val="1"/>
          <w:numId w:val="2"/>
        </w:numPr>
        <w:tabs>
          <w:tab w:val="left" w:pos="360"/>
        </w:tabs>
        <w:spacing w:after="27"/>
        <w:rPr>
          <w:b/>
          <w:sz w:val="20"/>
          <w:szCs w:val="20"/>
        </w:rPr>
      </w:pPr>
      <w:r w:rsidRPr="00D85248">
        <w:rPr>
          <w:b/>
          <w:sz w:val="20"/>
          <w:szCs w:val="20"/>
        </w:rPr>
        <w:t>Town Attorney Report.</w:t>
      </w:r>
    </w:p>
    <w:p w:rsidR="009A3F8A" w:rsidRPr="009A3F8A" w:rsidRDefault="009A3F8A" w:rsidP="009A3F8A">
      <w:pPr>
        <w:pStyle w:val="Default"/>
        <w:tabs>
          <w:tab w:val="left" w:pos="360"/>
        </w:tabs>
        <w:spacing w:after="27"/>
        <w:ind w:left="1440"/>
        <w:rPr>
          <w:sz w:val="20"/>
          <w:szCs w:val="20"/>
        </w:rPr>
      </w:pPr>
      <w:r w:rsidRPr="009A3F8A">
        <w:rPr>
          <w:sz w:val="20"/>
          <w:szCs w:val="20"/>
        </w:rPr>
        <w:t>No report.</w:t>
      </w:r>
    </w:p>
    <w:p w:rsidR="00E879CE" w:rsidRDefault="00E879CE" w:rsidP="00E879CE">
      <w:pPr>
        <w:pStyle w:val="Default"/>
        <w:numPr>
          <w:ilvl w:val="1"/>
          <w:numId w:val="2"/>
        </w:numPr>
        <w:tabs>
          <w:tab w:val="left" w:pos="360"/>
        </w:tabs>
        <w:spacing w:after="27"/>
        <w:rPr>
          <w:b/>
          <w:sz w:val="20"/>
          <w:szCs w:val="20"/>
        </w:rPr>
      </w:pPr>
      <w:r w:rsidRPr="00D85248">
        <w:rPr>
          <w:b/>
          <w:sz w:val="20"/>
          <w:szCs w:val="20"/>
        </w:rPr>
        <w:t xml:space="preserve">Office Report. </w:t>
      </w:r>
    </w:p>
    <w:p w:rsidR="009A3F8A" w:rsidRPr="00DA1FF9" w:rsidRDefault="009A3F8A" w:rsidP="009A3F8A">
      <w:pPr>
        <w:pStyle w:val="Default"/>
        <w:tabs>
          <w:tab w:val="left" w:pos="360"/>
        </w:tabs>
        <w:spacing w:after="27"/>
        <w:ind w:left="1440"/>
        <w:rPr>
          <w:sz w:val="20"/>
          <w:szCs w:val="20"/>
        </w:rPr>
      </w:pPr>
      <w:r w:rsidRPr="00DA1FF9">
        <w:rPr>
          <w:sz w:val="20"/>
          <w:szCs w:val="20"/>
        </w:rPr>
        <w:t>The Clerk reported the election on April 5</w:t>
      </w:r>
      <w:r w:rsidRPr="00DA1FF9">
        <w:rPr>
          <w:sz w:val="20"/>
          <w:szCs w:val="20"/>
          <w:vertAlign w:val="superscript"/>
        </w:rPr>
        <w:t>th</w:t>
      </w:r>
      <w:r w:rsidRPr="00DA1FF9">
        <w:rPr>
          <w:sz w:val="20"/>
          <w:szCs w:val="20"/>
        </w:rPr>
        <w:t xml:space="preserve"> had 322 ballots cast.  She also stated there are numerous reports due such as recycling, CT, tax exempt and ARPA.  The liquor licenses have started coming in and work continues</w:t>
      </w:r>
      <w:r w:rsidR="00DA1FF9" w:rsidRPr="00DA1FF9">
        <w:rPr>
          <w:sz w:val="20"/>
          <w:szCs w:val="20"/>
        </w:rPr>
        <w:t xml:space="preserve"> on updating the zoning map.</w:t>
      </w:r>
      <w:r w:rsidRPr="00DA1FF9">
        <w:rPr>
          <w:sz w:val="20"/>
          <w:szCs w:val="20"/>
        </w:rPr>
        <w:t xml:space="preserve"> </w:t>
      </w:r>
    </w:p>
    <w:p w:rsidR="00E879CE" w:rsidRDefault="00E879CE" w:rsidP="00E879CE">
      <w:pPr>
        <w:pStyle w:val="Default"/>
        <w:numPr>
          <w:ilvl w:val="1"/>
          <w:numId w:val="2"/>
        </w:numPr>
        <w:tabs>
          <w:tab w:val="left" w:pos="360"/>
        </w:tabs>
        <w:spacing w:after="27"/>
        <w:rPr>
          <w:b/>
          <w:sz w:val="20"/>
          <w:szCs w:val="20"/>
        </w:rPr>
      </w:pPr>
      <w:r w:rsidRPr="00D85248">
        <w:rPr>
          <w:b/>
          <w:sz w:val="20"/>
          <w:szCs w:val="20"/>
        </w:rPr>
        <w:t xml:space="preserve">Monthly Treasurer’s Report. </w:t>
      </w:r>
    </w:p>
    <w:p w:rsidR="00F82E44" w:rsidRPr="00F82E44" w:rsidRDefault="00DA1FF9" w:rsidP="00DA1FF9">
      <w:pPr>
        <w:pStyle w:val="Default"/>
        <w:tabs>
          <w:tab w:val="left" w:pos="360"/>
        </w:tabs>
        <w:spacing w:after="27"/>
        <w:ind w:left="1440"/>
        <w:rPr>
          <w:sz w:val="20"/>
          <w:szCs w:val="20"/>
        </w:rPr>
      </w:pPr>
      <w:r w:rsidRPr="00F82E44">
        <w:rPr>
          <w:sz w:val="20"/>
          <w:szCs w:val="20"/>
        </w:rPr>
        <w:t>Mike Denzien made a motion t</w:t>
      </w:r>
      <w:r w:rsidR="00E81C84" w:rsidRPr="00F82E44">
        <w:rPr>
          <w:sz w:val="20"/>
          <w:szCs w:val="20"/>
        </w:rPr>
        <w:t>o appr</w:t>
      </w:r>
      <w:r w:rsidR="00F82E44" w:rsidRPr="00F82E44">
        <w:rPr>
          <w:sz w:val="20"/>
          <w:szCs w:val="20"/>
        </w:rPr>
        <w:t>ove the Treasurer’s Balance Sheet and the Clerk’s Budget Report with claims of $52,709.85, Curt Rutkowski seconded.  Motion passed unanimously.</w:t>
      </w:r>
      <w:r w:rsidR="00F82E44" w:rsidRPr="00F82E44">
        <w:rPr>
          <w:sz w:val="20"/>
          <w:szCs w:val="20"/>
        </w:rPr>
        <w:tab/>
      </w:r>
    </w:p>
    <w:p w:rsidR="00DA1FF9" w:rsidRPr="00F82E44" w:rsidRDefault="00DA1FF9" w:rsidP="00F82E44">
      <w:pPr>
        <w:rPr>
          <w:rFonts w:ascii="Times New Roman" w:hAnsi="Times New Roman" w:cs="Times New Roman"/>
          <w:b/>
          <w:color w:val="000000"/>
          <w:sz w:val="20"/>
          <w:szCs w:val="20"/>
        </w:rPr>
      </w:pPr>
      <w:r>
        <w:rPr>
          <w:b/>
          <w:sz w:val="20"/>
          <w:szCs w:val="20"/>
        </w:rPr>
        <w:t xml:space="preserve"> </w:t>
      </w:r>
    </w:p>
    <w:p w:rsidR="001E567D" w:rsidRPr="00F82E44" w:rsidRDefault="00F04532" w:rsidP="00F04532">
      <w:pPr>
        <w:pStyle w:val="Default"/>
        <w:numPr>
          <w:ilvl w:val="0"/>
          <w:numId w:val="2"/>
        </w:numPr>
        <w:tabs>
          <w:tab w:val="left" w:pos="360"/>
        </w:tabs>
        <w:spacing w:after="27"/>
        <w:ind w:left="360"/>
        <w:rPr>
          <w:b/>
          <w:sz w:val="22"/>
          <w:szCs w:val="22"/>
        </w:rPr>
      </w:pPr>
      <w:r w:rsidRPr="00257BFE">
        <w:rPr>
          <w:b/>
          <w:bCs/>
          <w:sz w:val="22"/>
          <w:szCs w:val="22"/>
        </w:rPr>
        <w:lastRenderedPageBreak/>
        <w:t xml:space="preserve">Other general business brought before the committee. </w:t>
      </w:r>
    </w:p>
    <w:p w:rsidR="00F82E44" w:rsidRPr="00184B7D" w:rsidRDefault="00F82E44" w:rsidP="00F82E44">
      <w:pPr>
        <w:pStyle w:val="Default"/>
        <w:tabs>
          <w:tab w:val="left" w:pos="360"/>
        </w:tabs>
        <w:spacing w:after="27"/>
        <w:ind w:left="360"/>
        <w:rPr>
          <w:sz w:val="22"/>
          <w:szCs w:val="22"/>
        </w:rPr>
      </w:pPr>
      <w:r w:rsidRPr="00184B7D">
        <w:rPr>
          <w:sz w:val="22"/>
          <w:szCs w:val="22"/>
        </w:rPr>
        <w:t>Darryl Habeck asked about the job description for the alternate Plan Commission members.  Kevin Kimmes stated the Town Attorney did not believe it was necessary.</w:t>
      </w:r>
    </w:p>
    <w:p w:rsidR="00F82E44" w:rsidRPr="00184B7D" w:rsidRDefault="00F82E44" w:rsidP="00F82E44">
      <w:pPr>
        <w:pStyle w:val="Default"/>
        <w:tabs>
          <w:tab w:val="left" w:pos="360"/>
        </w:tabs>
        <w:spacing w:after="27"/>
        <w:ind w:left="360"/>
        <w:rPr>
          <w:sz w:val="22"/>
          <w:szCs w:val="22"/>
        </w:rPr>
      </w:pPr>
      <w:r w:rsidRPr="00184B7D">
        <w:rPr>
          <w:sz w:val="22"/>
          <w:szCs w:val="22"/>
        </w:rPr>
        <w:t xml:space="preserve">Deb </w:t>
      </w:r>
      <w:proofErr w:type="spellStart"/>
      <w:r w:rsidRPr="00184B7D">
        <w:rPr>
          <w:sz w:val="22"/>
          <w:szCs w:val="22"/>
        </w:rPr>
        <w:t>Golec</w:t>
      </w:r>
      <w:proofErr w:type="spellEnd"/>
      <w:r w:rsidRPr="00184B7D">
        <w:rPr>
          <w:sz w:val="22"/>
          <w:szCs w:val="22"/>
        </w:rPr>
        <w:t xml:space="preserve"> asked if the fire protection budget included </w:t>
      </w:r>
      <w:r w:rsidR="00184B7D" w:rsidRPr="00184B7D">
        <w:rPr>
          <w:sz w:val="22"/>
          <w:szCs w:val="22"/>
        </w:rPr>
        <w:t>funding for personnel.  Kevin Kimmes stated the contract included partial funding for paramedics and going forward the contract would be formula based.  Mike Denzien stated negotiations will be required for the 2024 fire protection contract.</w:t>
      </w:r>
    </w:p>
    <w:p w:rsidR="00184B7D" w:rsidRPr="00184B7D" w:rsidRDefault="00184B7D" w:rsidP="00F82E44">
      <w:pPr>
        <w:pStyle w:val="Default"/>
        <w:tabs>
          <w:tab w:val="left" w:pos="360"/>
        </w:tabs>
        <w:spacing w:after="27"/>
        <w:ind w:left="360"/>
        <w:rPr>
          <w:sz w:val="22"/>
          <w:szCs w:val="22"/>
        </w:rPr>
      </w:pPr>
      <w:r w:rsidRPr="00184B7D">
        <w:rPr>
          <w:sz w:val="22"/>
          <w:szCs w:val="22"/>
        </w:rPr>
        <w:t xml:space="preserve">Yuri </w:t>
      </w:r>
      <w:proofErr w:type="spellStart"/>
      <w:r w:rsidRPr="00184B7D">
        <w:rPr>
          <w:sz w:val="22"/>
          <w:szCs w:val="22"/>
        </w:rPr>
        <w:t>Kutny</w:t>
      </w:r>
      <w:proofErr w:type="spellEnd"/>
      <w:r w:rsidRPr="00184B7D">
        <w:rPr>
          <w:sz w:val="22"/>
          <w:szCs w:val="22"/>
        </w:rPr>
        <w:t xml:space="preserve"> expressed concerns over increased traffic on Cold Springs road during the roundabout construction and asked if the speed could be reduced on the road.  Kevin Kimmes stated the Town would need to conduct a speed study and he will ask the sheriff to increase patrols on the road during construction.</w:t>
      </w:r>
    </w:p>
    <w:p w:rsidR="00F04532" w:rsidRDefault="00C572CC" w:rsidP="00A07FCA">
      <w:pPr>
        <w:pStyle w:val="Default"/>
        <w:numPr>
          <w:ilvl w:val="0"/>
          <w:numId w:val="2"/>
        </w:numPr>
        <w:tabs>
          <w:tab w:val="left" w:pos="360"/>
        </w:tabs>
        <w:spacing w:after="27"/>
        <w:ind w:left="360"/>
        <w:rPr>
          <w:b/>
          <w:sz w:val="22"/>
          <w:szCs w:val="22"/>
        </w:rPr>
      </w:pPr>
      <w:r w:rsidRPr="00C572CC">
        <w:rPr>
          <w:b/>
          <w:sz w:val="22"/>
          <w:szCs w:val="22"/>
        </w:rPr>
        <w:t>Adjournment.</w:t>
      </w:r>
      <w:r w:rsidR="00F04532" w:rsidRPr="00C572CC">
        <w:rPr>
          <w:b/>
          <w:sz w:val="22"/>
          <w:szCs w:val="22"/>
        </w:rPr>
        <w:t xml:space="preserve"> </w:t>
      </w:r>
    </w:p>
    <w:p w:rsidR="00184B7D" w:rsidRPr="00184B7D" w:rsidRDefault="00184B7D" w:rsidP="00184B7D">
      <w:pPr>
        <w:pStyle w:val="Default"/>
        <w:tabs>
          <w:tab w:val="left" w:pos="360"/>
        </w:tabs>
        <w:spacing w:after="27"/>
        <w:ind w:left="360"/>
        <w:rPr>
          <w:sz w:val="22"/>
          <w:szCs w:val="22"/>
        </w:rPr>
      </w:pPr>
      <w:r w:rsidRPr="00184B7D">
        <w:rPr>
          <w:sz w:val="22"/>
          <w:szCs w:val="22"/>
        </w:rPr>
        <w:t>Curt Rutkowski made a motion to adjourn, Mike Denzien seconded.  Meeting adjourned at 8:30pm.</w:t>
      </w:r>
    </w:p>
    <w:p w:rsidR="005E6EDA" w:rsidRPr="00D85248" w:rsidRDefault="00AC1EF6" w:rsidP="00C572CC">
      <w:pPr>
        <w:tabs>
          <w:tab w:val="left" w:pos="0"/>
        </w:tabs>
        <w:spacing w:before="120" w:after="600" w:line="336" w:lineRule="auto"/>
        <w:ind w:right="-90" w:hanging="270"/>
        <w:contextualSpacing/>
        <w:rPr>
          <w:rFonts w:ascii="Times New Roman" w:hAnsi="Times New Roman" w:cs="Times New Roman"/>
          <w:sz w:val="16"/>
          <w:szCs w:val="16"/>
          <w:lang w:val="en"/>
        </w:rPr>
      </w:pPr>
      <w:r w:rsidRPr="00D85248">
        <w:rPr>
          <w:rFonts w:ascii="Times New Roman" w:hAnsi="Times New Roman" w:cs="Times New Roman"/>
          <w:sz w:val="16"/>
          <w:szCs w:val="16"/>
          <w:lang w:val="en"/>
        </w:rPr>
        <w:tab/>
      </w:r>
    </w:p>
    <w:p w:rsidR="003B328C" w:rsidRPr="00D85248" w:rsidRDefault="00C05F88" w:rsidP="00C572CC">
      <w:pPr>
        <w:tabs>
          <w:tab w:val="left" w:pos="0"/>
        </w:tabs>
        <w:spacing w:before="120" w:after="600" w:line="336" w:lineRule="auto"/>
        <w:ind w:right="-90" w:hanging="270"/>
        <w:contextualSpacing/>
        <w:rPr>
          <w:b/>
          <w:bCs/>
          <w:sz w:val="16"/>
          <w:szCs w:val="16"/>
        </w:rPr>
      </w:pPr>
      <w:r w:rsidRPr="00D85248">
        <w:rPr>
          <w:b/>
          <w:bCs/>
          <w:sz w:val="16"/>
          <w:szCs w:val="16"/>
        </w:rPr>
        <w:t>Raquel Engelke</w:t>
      </w:r>
      <w:r w:rsidR="00F04532" w:rsidRPr="00D85248">
        <w:rPr>
          <w:b/>
          <w:bCs/>
          <w:sz w:val="16"/>
          <w:szCs w:val="16"/>
        </w:rPr>
        <w:t xml:space="preserve">, Clerk </w:t>
      </w:r>
      <w:r w:rsidR="00ED5F9D" w:rsidRPr="00D85248">
        <w:rPr>
          <w:b/>
          <w:bCs/>
          <w:sz w:val="16"/>
          <w:szCs w:val="16"/>
        </w:rPr>
        <w:t>Town of Saukville</w:t>
      </w:r>
    </w:p>
    <w:sectPr w:rsidR="003B328C" w:rsidRPr="00D85248" w:rsidSect="00AA5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118101"/>
    <w:multiLevelType w:val="hybridMultilevel"/>
    <w:tmpl w:val="D19A90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C5E7B"/>
    <w:multiLevelType w:val="hybridMultilevel"/>
    <w:tmpl w:val="C66A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27E3C"/>
    <w:multiLevelType w:val="hybridMultilevel"/>
    <w:tmpl w:val="62060E66"/>
    <w:lvl w:ilvl="0" w:tplc="B0541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F5314"/>
    <w:multiLevelType w:val="hybridMultilevel"/>
    <w:tmpl w:val="A43ACE12"/>
    <w:lvl w:ilvl="0" w:tplc="5DA2A9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C35D6"/>
    <w:multiLevelType w:val="hybridMultilevel"/>
    <w:tmpl w:val="3C4CA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47248E"/>
    <w:multiLevelType w:val="hybridMultilevel"/>
    <w:tmpl w:val="79A8BF36"/>
    <w:lvl w:ilvl="0" w:tplc="19B0E448">
      <w:start w:val="1"/>
      <w:numFmt w:val="decimal"/>
      <w:lvlText w:val="%1."/>
      <w:lvlJc w:val="left"/>
      <w:pPr>
        <w:ind w:left="720" w:hanging="360"/>
      </w:pPr>
      <w:rPr>
        <w:rFonts w:hint="default"/>
        <w:b/>
      </w:rPr>
    </w:lvl>
    <w:lvl w:ilvl="1" w:tplc="BE8820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A6C52"/>
    <w:multiLevelType w:val="hybridMultilevel"/>
    <w:tmpl w:val="FFB21AB4"/>
    <w:lvl w:ilvl="0" w:tplc="DF4AAB72">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32"/>
    <w:rsid w:val="00007D7A"/>
    <w:rsid w:val="0001274C"/>
    <w:rsid w:val="0001464E"/>
    <w:rsid w:val="00015355"/>
    <w:rsid w:val="0001668C"/>
    <w:rsid w:val="000227A0"/>
    <w:rsid w:val="00030602"/>
    <w:rsid w:val="0003104B"/>
    <w:rsid w:val="00032BFF"/>
    <w:rsid w:val="00034183"/>
    <w:rsid w:val="000350F7"/>
    <w:rsid w:val="00044B65"/>
    <w:rsid w:val="00046C70"/>
    <w:rsid w:val="000547F2"/>
    <w:rsid w:val="000552D9"/>
    <w:rsid w:val="00057892"/>
    <w:rsid w:val="00064700"/>
    <w:rsid w:val="00067E14"/>
    <w:rsid w:val="00082AC1"/>
    <w:rsid w:val="000864DF"/>
    <w:rsid w:val="00090B65"/>
    <w:rsid w:val="00096D39"/>
    <w:rsid w:val="000B45FA"/>
    <w:rsid w:val="000C1B7D"/>
    <w:rsid w:val="000C4E68"/>
    <w:rsid w:val="000C5F79"/>
    <w:rsid w:val="000E51F3"/>
    <w:rsid w:val="000F1D42"/>
    <w:rsid w:val="001029B5"/>
    <w:rsid w:val="001039EA"/>
    <w:rsid w:val="0010758A"/>
    <w:rsid w:val="00112F5D"/>
    <w:rsid w:val="00120014"/>
    <w:rsid w:val="001216A3"/>
    <w:rsid w:val="0012434C"/>
    <w:rsid w:val="00133A76"/>
    <w:rsid w:val="001375FA"/>
    <w:rsid w:val="00142ED0"/>
    <w:rsid w:val="00144C7D"/>
    <w:rsid w:val="001467F1"/>
    <w:rsid w:val="00151414"/>
    <w:rsid w:val="00160AF8"/>
    <w:rsid w:val="00161B35"/>
    <w:rsid w:val="00170335"/>
    <w:rsid w:val="00184B7D"/>
    <w:rsid w:val="001939E5"/>
    <w:rsid w:val="001A2283"/>
    <w:rsid w:val="001B4F9A"/>
    <w:rsid w:val="001C2362"/>
    <w:rsid w:val="001C7317"/>
    <w:rsid w:val="001D0104"/>
    <w:rsid w:val="001D4BCB"/>
    <w:rsid w:val="001D58AE"/>
    <w:rsid w:val="001E43A7"/>
    <w:rsid w:val="001E567D"/>
    <w:rsid w:val="001F2601"/>
    <w:rsid w:val="001F49EE"/>
    <w:rsid w:val="0020032D"/>
    <w:rsid w:val="00221A40"/>
    <w:rsid w:val="0024220E"/>
    <w:rsid w:val="0025059B"/>
    <w:rsid w:val="00251862"/>
    <w:rsid w:val="00257BFE"/>
    <w:rsid w:val="002600D4"/>
    <w:rsid w:val="00264E4B"/>
    <w:rsid w:val="00287E61"/>
    <w:rsid w:val="00294820"/>
    <w:rsid w:val="002C23C8"/>
    <w:rsid w:val="002C7800"/>
    <w:rsid w:val="00302669"/>
    <w:rsid w:val="0030303A"/>
    <w:rsid w:val="00303664"/>
    <w:rsid w:val="00321CD7"/>
    <w:rsid w:val="00325EE7"/>
    <w:rsid w:val="003274EC"/>
    <w:rsid w:val="00327C16"/>
    <w:rsid w:val="003303CF"/>
    <w:rsid w:val="0033309E"/>
    <w:rsid w:val="003339B0"/>
    <w:rsid w:val="00333E85"/>
    <w:rsid w:val="0033453C"/>
    <w:rsid w:val="00335C14"/>
    <w:rsid w:val="00344B88"/>
    <w:rsid w:val="003460A7"/>
    <w:rsid w:val="00346214"/>
    <w:rsid w:val="003549E7"/>
    <w:rsid w:val="00361AE6"/>
    <w:rsid w:val="00363CE0"/>
    <w:rsid w:val="003666EB"/>
    <w:rsid w:val="003733F0"/>
    <w:rsid w:val="00384CE8"/>
    <w:rsid w:val="00386153"/>
    <w:rsid w:val="003929F9"/>
    <w:rsid w:val="00393B66"/>
    <w:rsid w:val="003B320E"/>
    <w:rsid w:val="003B328C"/>
    <w:rsid w:val="003C357F"/>
    <w:rsid w:val="003C3CE0"/>
    <w:rsid w:val="003C622F"/>
    <w:rsid w:val="003D5A05"/>
    <w:rsid w:val="003D6515"/>
    <w:rsid w:val="003E5298"/>
    <w:rsid w:val="003F3B91"/>
    <w:rsid w:val="003F5FE0"/>
    <w:rsid w:val="00402E80"/>
    <w:rsid w:val="0040672A"/>
    <w:rsid w:val="00414F50"/>
    <w:rsid w:val="00445C67"/>
    <w:rsid w:val="00457182"/>
    <w:rsid w:val="00460318"/>
    <w:rsid w:val="004644AD"/>
    <w:rsid w:val="004A0F9F"/>
    <w:rsid w:val="004A6540"/>
    <w:rsid w:val="004A7095"/>
    <w:rsid w:val="004B26A9"/>
    <w:rsid w:val="004C5C65"/>
    <w:rsid w:val="005153CE"/>
    <w:rsid w:val="005236E2"/>
    <w:rsid w:val="00523E87"/>
    <w:rsid w:val="00524310"/>
    <w:rsid w:val="005268F0"/>
    <w:rsid w:val="00526B96"/>
    <w:rsid w:val="00532BC8"/>
    <w:rsid w:val="00536F03"/>
    <w:rsid w:val="005510DB"/>
    <w:rsid w:val="005537FD"/>
    <w:rsid w:val="00561586"/>
    <w:rsid w:val="00563380"/>
    <w:rsid w:val="00574687"/>
    <w:rsid w:val="0057568C"/>
    <w:rsid w:val="00585504"/>
    <w:rsid w:val="00586EA4"/>
    <w:rsid w:val="005932DA"/>
    <w:rsid w:val="005A751F"/>
    <w:rsid w:val="005C009C"/>
    <w:rsid w:val="005C0ED8"/>
    <w:rsid w:val="005C27A5"/>
    <w:rsid w:val="005C7121"/>
    <w:rsid w:val="005E3384"/>
    <w:rsid w:val="005E6EDA"/>
    <w:rsid w:val="005F2C7F"/>
    <w:rsid w:val="005F5420"/>
    <w:rsid w:val="006032B1"/>
    <w:rsid w:val="00612F41"/>
    <w:rsid w:val="00616619"/>
    <w:rsid w:val="00643E62"/>
    <w:rsid w:val="00644495"/>
    <w:rsid w:val="00646F2E"/>
    <w:rsid w:val="00661831"/>
    <w:rsid w:val="0066680F"/>
    <w:rsid w:val="00672A88"/>
    <w:rsid w:val="00675372"/>
    <w:rsid w:val="006774E2"/>
    <w:rsid w:val="00696523"/>
    <w:rsid w:val="006B7D85"/>
    <w:rsid w:val="006C4F4A"/>
    <w:rsid w:val="006C680B"/>
    <w:rsid w:val="006C79B4"/>
    <w:rsid w:val="006D49EA"/>
    <w:rsid w:val="006F6FA3"/>
    <w:rsid w:val="00707902"/>
    <w:rsid w:val="007168C0"/>
    <w:rsid w:val="007236E1"/>
    <w:rsid w:val="00741AE9"/>
    <w:rsid w:val="00762F91"/>
    <w:rsid w:val="00766E16"/>
    <w:rsid w:val="00767687"/>
    <w:rsid w:val="007811FA"/>
    <w:rsid w:val="0079636B"/>
    <w:rsid w:val="007A1C32"/>
    <w:rsid w:val="007A3DA0"/>
    <w:rsid w:val="007A6C30"/>
    <w:rsid w:val="007A7529"/>
    <w:rsid w:val="007C754B"/>
    <w:rsid w:val="007D424E"/>
    <w:rsid w:val="007E5942"/>
    <w:rsid w:val="007F6717"/>
    <w:rsid w:val="00825F1B"/>
    <w:rsid w:val="008279C1"/>
    <w:rsid w:val="0083589E"/>
    <w:rsid w:val="00840EBA"/>
    <w:rsid w:val="00847B72"/>
    <w:rsid w:val="0085155E"/>
    <w:rsid w:val="00852BB2"/>
    <w:rsid w:val="00853654"/>
    <w:rsid w:val="00854E0B"/>
    <w:rsid w:val="00860CE8"/>
    <w:rsid w:val="008722E7"/>
    <w:rsid w:val="00873D68"/>
    <w:rsid w:val="0088207C"/>
    <w:rsid w:val="0088409C"/>
    <w:rsid w:val="00884D8E"/>
    <w:rsid w:val="008A50E2"/>
    <w:rsid w:val="008A7B19"/>
    <w:rsid w:val="008C3DEF"/>
    <w:rsid w:val="008C6465"/>
    <w:rsid w:val="008C7737"/>
    <w:rsid w:val="008D2E34"/>
    <w:rsid w:val="008D48F4"/>
    <w:rsid w:val="008D5385"/>
    <w:rsid w:val="008D6339"/>
    <w:rsid w:val="008D751C"/>
    <w:rsid w:val="008E3FD7"/>
    <w:rsid w:val="008E6FAC"/>
    <w:rsid w:val="008F0402"/>
    <w:rsid w:val="008F2A9D"/>
    <w:rsid w:val="00905097"/>
    <w:rsid w:val="0091074A"/>
    <w:rsid w:val="00912398"/>
    <w:rsid w:val="00914412"/>
    <w:rsid w:val="00915DCE"/>
    <w:rsid w:val="00922AC7"/>
    <w:rsid w:val="00931674"/>
    <w:rsid w:val="00936351"/>
    <w:rsid w:val="00951903"/>
    <w:rsid w:val="00956ADF"/>
    <w:rsid w:val="00962BFE"/>
    <w:rsid w:val="009630B1"/>
    <w:rsid w:val="00964475"/>
    <w:rsid w:val="00975338"/>
    <w:rsid w:val="00977BDF"/>
    <w:rsid w:val="00977BE2"/>
    <w:rsid w:val="00986C28"/>
    <w:rsid w:val="00992DD5"/>
    <w:rsid w:val="00996D41"/>
    <w:rsid w:val="009A1882"/>
    <w:rsid w:val="009A3F8A"/>
    <w:rsid w:val="009A6F05"/>
    <w:rsid w:val="009B4E53"/>
    <w:rsid w:val="009B5FEF"/>
    <w:rsid w:val="009C6DFA"/>
    <w:rsid w:val="009D2B20"/>
    <w:rsid w:val="009E2296"/>
    <w:rsid w:val="009F313A"/>
    <w:rsid w:val="009F4561"/>
    <w:rsid w:val="00A07FCA"/>
    <w:rsid w:val="00A1537F"/>
    <w:rsid w:val="00A33A49"/>
    <w:rsid w:val="00A33F16"/>
    <w:rsid w:val="00A36D4E"/>
    <w:rsid w:val="00A37B8C"/>
    <w:rsid w:val="00A522C1"/>
    <w:rsid w:val="00A54ECE"/>
    <w:rsid w:val="00A557F2"/>
    <w:rsid w:val="00A60594"/>
    <w:rsid w:val="00A61BD3"/>
    <w:rsid w:val="00AA2071"/>
    <w:rsid w:val="00AA5D12"/>
    <w:rsid w:val="00AB018C"/>
    <w:rsid w:val="00AB1378"/>
    <w:rsid w:val="00AB13B1"/>
    <w:rsid w:val="00AB7705"/>
    <w:rsid w:val="00AC0B0F"/>
    <w:rsid w:val="00AC1EF6"/>
    <w:rsid w:val="00AC6BD2"/>
    <w:rsid w:val="00AD24C2"/>
    <w:rsid w:val="00AD25A4"/>
    <w:rsid w:val="00AD72D4"/>
    <w:rsid w:val="00AF1656"/>
    <w:rsid w:val="00AF7D6C"/>
    <w:rsid w:val="00B05518"/>
    <w:rsid w:val="00B075C8"/>
    <w:rsid w:val="00B1016D"/>
    <w:rsid w:val="00B21063"/>
    <w:rsid w:val="00B21F16"/>
    <w:rsid w:val="00B23810"/>
    <w:rsid w:val="00B51938"/>
    <w:rsid w:val="00B60801"/>
    <w:rsid w:val="00B63A9E"/>
    <w:rsid w:val="00B661AD"/>
    <w:rsid w:val="00B67293"/>
    <w:rsid w:val="00B744D3"/>
    <w:rsid w:val="00B74D07"/>
    <w:rsid w:val="00B807BC"/>
    <w:rsid w:val="00B82347"/>
    <w:rsid w:val="00B85D47"/>
    <w:rsid w:val="00B9177F"/>
    <w:rsid w:val="00B930E5"/>
    <w:rsid w:val="00BA4DAF"/>
    <w:rsid w:val="00BB10FF"/>
    <w:rsid w:val="00BB2BF4"/>
    <w:rsid w:val="00BB6B02"/>
    <w:rsid w:val="00BB76AF"/>
    <w:rsid w:val="00BC4AD6"/>
    <w:rsid w:val="00BC5355"/>
    <w:rsid w:val="00BD43DD"/>
    <w:rsid w:val="00BD6498"/>
    <w:rsid w:val="00BE2C98"/>
    <w:rsid w:val="00BE4702"/>
    <w:rsid w:val="00C032A0"/>
    <w:rsid w:val="00C05F88"/>
    <w:rsid w:val="00C06167"/>
    <w:rsid w:val="00C077FC"/>
    <w:rsid w:val="00C16026"/>
    <w:rsid w:val="00C316F2"/>
    <w:rsid w:val="00C36795"/>
    <w:rsid w:val="00C3706D"/>
    <w:rsid w:val="00C43AC5"/>
    <w:rsid w:val="00C5562C"/>
    <w:rsid w:val="00C572CC"/>
    <w:rsid w:val="00C607A4"/>
    <w:rsid w:val="00C66DA9"/>
    <w:rsid w:val="00C716D5"/>
    <w:rsid w:val="00C90963"/>
    <w:rsid w:val="00C92B98"/>
    <w:rsid w:val="00C930AB"/>
    <w:rsid w:val="00C953EE"/>
    <w:rsid w:val="00CA7B95"/>
    <w:rsid w:val="00CB11C4"/>
    <w:rsid w:val="00CC4826"/>
    <w:rsid w:val="00CC608F"/>
    <w:rsid w:val="00CD0AA5"/>
    <w:rsid w:val="00CD700F"/>
    <w:rsid w:val="00CF07F6"/>
    <w:rsid w:val="00D040AD"/>
    <w:rsid w:val="00D04A15"/>
    <w:rsid w:val="00D10194"/>
    <w:rsid w:val="00D14DBF"/>
    <w:rsid w:val="00D243ED"/>
    <w:rsid w:val="00D24DFC"/>
    <w:rsid w:val="00D2776F"/>
    <w:rsid w:val="00D30E94"/>
    <w:rsid w:val="00D317D3"/>
    <w:rsid w:val="00D44C3E"/>
    <w:rsid w:val="00D50024"/>
    <w:rsid w:val="00D52322"/>
    <w:rsid w:val="00D7164D"/>
    <w:rsid w:val="00D73B62"/>
    <w:rsid w:val="00D76A54"/>
    <w:rsid w:val="00D85248"/>
    <w:rsid w:val="00D92914"/>
    <w:rsid w:val="00DA1936"/>
    <w:rsid w:val="00DA1FF9"/>
    <w:rsid w:val="00DA4906"/>
    <w:rsid w:val="00DA6421"/>
    <w:rsid w:val="00DB087D"/>
    <w:rsid w:val="00DB2CB1"/>
    <w:rsid w:val="00DC683F"/>
    <w:rsid w:val="00DD6B24"/>
    <w:rsid w:val="00DE035A"/>
    <w:rsid w:val="00DE4A36"/>
    <w:rsid w:val="00E0562D"/>
    <w:rsid w:val="00E12D80"/>
    <w:rsid w:val="00E15FEF"/>
    <w:rsid w:val="00E202D8"/>
    <w:rsid w:val="00E20742"/>
    <w:rsid w:val="00E2525E"/>
    <w:rsid w:val="00E3129F"/>
    <w:rsid w:val="00E327D7"/>
    <w:rsid w:val="00E42BF4"/>
    <w:rsid w:val="00E53055"/>
    <w:rsid w:val="00E55A76"/>
    <w:rsid w:val="00E563AE"/>
    <w:rsid w:val="00E577C3"/>
    <w:rsid w:val="00E642F9"/>
    <w:rsid w:val="00E81C84"/>
    <w:rsid w:val="00E862AD"/>
    <w:rsid w:val="00E879CE"/>
    <w:rsid w:val="00EA4775"/>
    <w:rsid w:val="00EA47F7"/>
    <w:rsid w:val="00EB420B"/>
    <w:rsid w:val="00ED5F9D"/>
    <w:rsid w:val="00EE0BBA"/>
    <w:rsid w:val="00EE7B72"/>
    <w:rsid w:val="00EF3321"/>
    <w:rsid w:val="00F0030E"/>
    <w:rsid w:val="00F04532"/>
    <w:rsid w:val="00F11FD6"/>
    <w:rsid w:val="00F20915"/>
    <w:rsid w:val="00F35719"/>
    <w:rsid w:val="00F40FEB"/>
    <w:rsid w:val="00F44708"/>
    <w:rsid w:val="00F536D8"/>
    <w:rsid w:val="00F563CC"/>
    <w:rsid w:val="00F7082D"/>
    <w:rsid w:val="00F77C0E"/>
    <w:rsid w:val="00F8047F"/>
    <w:rsid w:val="00F815E4"/>
    <w:rsid w:val="00F82E44"/>
    <w:rsid w:val="00F879BC"/>
    <w:rsid w:val="00FB0701"/>
    <w:rsid w:val="00FB295F"/>
    <w:rsid w:val="00FC2FDF"/>
    <w:rsid w:val="00FC55DC"/>
    <w:rsid w:val="00FC7C15"/>
    <w:rsid w:val="00FE4F37"/>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AEAD"/>
  <w15:docId w15:val="{D5099CF6-F2E1-4A6C-B747-3E8F3250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F03"/>
  </w:style>
  <w:style w:type="paragraph" w:styleId="Heading1">
    <w:name w:val="heading 1"/>
    <w:basedOn w:val="Normal"/>
    <w:link w:val="Heading1Char"/>
    <w:uiPriority w:val="9"/>
    <w:qFormat/>
    <w:rsid w:val="0033309E"/>
    <w:pPr>
      <w:spacing w:before="240" w:after="0"/>
      <w:ind w:left="720" w:hanging="720"/>
      <w:outlineLvl w:val="0"/>
    </w:pPr>
    <w:rPr>
      <w:rFonts w:ascii="Arial" w:hAnsi="Arial" w:cs="Arial"/>
      <w:b/>
      <w:bCs/>
      <w:smallCaps/>
      <w:spacing w:val="-5"/>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532"/>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257BFE"/>
    <w:pPr>
      <w:spacing w:after="0"/>
      <w:ind w:left="1440" w:hanging="720"/>
      <w:contextualSpacing/>
    </w:pPr>
    <w:rPr>
      <w:rFonts w:ascii="Times New Roman" w:hAnsi="Times New Roman"/>
    </w:rPr>
  </w:style>
  <w:style w:type="character" w:styleId="Hyperlink">
    <w:name w:val="Hyperlink"/>
    <w:basedOn w:val="DefaultParagraphFont"/>
    <w:uiPriority w:val="99"/>
    <w:unhideWhenUsed/>
    <w:rsid w:val="00536F03"/>
    <w:rPr>
      <w:color w:val="0000FF" w:themeColor="hyperlink"/>
      <w:u w:val="single"/>
    </w:rPr>
  </w:style>
  <w:style w:type="character" w:customStyle="1" w:styleId="Heading1Char">
    <w:name w:val="Heading 1 Char"/>
    <w:basedOn w:val="DefaultParagraphFont"/>
    <w:link w:val="Heading1"/>
    <w:uiPriority w:val="9"/>
    <w:rsid w:val="0033309E"/>
    <w:rPr>
      <w:rFonts w:ascii="Arial" w:hAnsi="Arial" w:cs="Arial"/>
      <w:b/>
      <w:bCs/>
      <w:smallCaps/>
      <w:spacing w:val="-5"/>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066367">
      <w:bodyDiv w:val="1"/>
      <w:marLeft w:val="0"/>
      <w:marRight w:val="0"/>
      <w:marTop w:val="0"/>
      <w:marBottom w:val="0"/>
      <w:divBdr>
        <w:top w:val="none" w:sz="0" w:space="0" w:color="auto"/>
        <w:left w:val="none" w:sz="0" w:space="0" w:color="auto"/>
        <w:bottom w:val="none" w:sz="0" w:space="0" w:color="auto"/>
        <w:right w:val="none" w:sz="0" w:space="0" w:color="auto"/>
      </w:divBdr>
    </w:div>
    <w:div w:id="1172798452">
      <w:bodyDiv w:val="1"/>
      <w:marLeft w:val="0"/>
      <w:marRight w:val="0"/>
      <w:marTop w:val="0"/>
      <w:marBottom w:val="0"/>
      <w:divBdr>
        <w:top w:val="none" w:sz="0" w:space="0" w:color="auto"/>
        <w:left w:val="none" w:sz="0" w:space="0" w:color="auto"/>
        <w:bottom w:val="none" w:sz="0" w:space="0" w:color="auto"/>
        <w:right w:val="none" w:sz="0" w:space="0" w:color="auto"/>
      </w:divBdr>
    </w:div>
    <w:div w:id="1201742322">
      <w:bodyDiv w:val="1"/>
      <w:marLeft w:val="0"/>
      <w:marRight w:val="0"/>
      <w:marTop w:val="0"/>
      <w:marBottom w:val="0"/>
      <w:divBdr>
        <w:top w:val="none" w:sz="0" w:space="0" w:color="auto"/>
        <w:left w:val="none" w:sz="0" w:space="0" w:color="auto"/>
        <w:bottom w:val="none" w:sz="0" w:space="0" w:color="auto"/>
        <w:right w:val="none" w:sz="0" w:space="0" w:color="auto"/>
      </w:divBdr>
    </w:div>
    <w:div w:id="1705212543">
      <w:bodyDiv w:val="1"/>
      <w:marLeft w:val="0"/>
      <w:marRight w:val="0"/>
      <w:marTop w:val="0"/>
      <w:marBottom w:val="0"/>
      <w:divBdr>
        <w:top w:val="none" w:sz="0" w:space="0" w:color="auto"/>
        <w:left w:val="none" w:sz="0" w:space="0" w:color="auto"/>
        <w:bottom w:val="none" w:sz="0" w:space="0" w:color="auto"/>
        <w:right w:val="none" w:sz="0" w:space="0" w:color="auto"/>
      </w:divBdr>
    </w:div>
    <w:div w:id="20465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Ozaukee County</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 of Saukville - Harrison DeVries</dc:creator>
  <cp:lastModifiedBy>Town of Saukville - Clerk</cp:lastModifiedBy>
  <cp:revision>13</cp:revision>
  <cp:lastPrinted>2022-05-17T23:52:00Z</cp:lastPrinted>
  <dcterms:created xsi:type="dcterms:W3CDTF">2022-05-12T14:55:00Z</dcterms:created>
  <dcterms:modified xsi:type="dcterms:W3CDTF">2022-05-18T14:40:00Z</dcterms:modified>
</cp:coreProperties>
</file>